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8BFB" w14:textId="77777777" w:rsidR="00F96D47" w:rsidRPr="005D7842" w:rsidRDefault="00F96D47" w:rsidP="00EB1D57">
      <w:pPr>
        <w:pStyle w:val="Heading3"/>
        <w:rPr>
          <w:color w:val="000000" w:themeColor="text1"/>
          <w:szCs w:val="28"/>
          <w:lang w:val="es-ES"/>
        </w:rPr>
      </w:pPr>
    </w:p>
    <w:p w14:paraId="7409D786" w14:textId="77777777" w:rsidR="00336101" w:rsidRDefault="00336101" w:rsidP="00336101">
      <w:pPr>
        <w:autoSpaceDE w:val="0"/>
        <w:autoSpaceDN w:val="0"/>
        <w:adjustRightInd w:val="0"/>
        <w:rPr>
          <w:b/>
          <w:bCs/>
          <w:sz w:val="28"/>
          <w:szCs w:val="28"/>
          <w:lang w:val="x-none"/>
        </w:rPr>
      </w:pPr>
      <w:r>
        <w:rPr>
          <w:b/>
          <w:bCs/>
          <w:sz w:val="28"/>
          <w:szCs w:val="28"/>
          <w:lang w:val="x-none"/>
        </w:rPr>
        <w:t xml:space="preserve">ROMÂNIA </w:t>
      </w:r>
      <w:r>
        <w:rPr>
          <w:b/>
          <w:bCs/>
          <w:sz w:val="28"/>
          <w:szCs w:val="28"/>
          <w:lang w:val="x-none"/>
        </w:rPr>
        <w:tab/>
      </w:r>
      <w:r>
        <w:rPr>
          <w:b/>
          <w:bCs/>
          <w:sz w:val="28"/>
          <w:szCs w:val="28"/>
          <w:lang w:val="x-none"/>
        </w:rPr>
        <w:tab/>
      </w:r>
      <w:r>
        <w:rPr>
          <w:b/>
          <w:bCs/>
          <w:sz w:val="28"/>
          <w:szCs w:val="28"/>
          <w:lang w:val="x-none"/>
        </w:rPr>
        <w:tab/>
      </w:r>
      <w:r>
        <w:rPr>
          <w:b/>
          <w:bCs/>
          <w:sz w:val="28"/>
          <w:szCs w:val="28"/>
          <w:lang w:val="x-none"/>
        </w:rPr>
        <w:tab/>
      </w:r>
      <w:r>
        <w:rPr>
          <w:b/>
          <w:bCs/>
          <w:sz w:val="28"/>
          <w:szCs w:val="28"/>
          <w:lang w:val="x-none"/>
        </w:rPr>
        <w:tab/>
      </w:r>
      <w:r>
        <w:rPr>
          <w:b/>
          <w:bCs/>
          <w:sz w:val="28"/>
          <w:szCs w:val="28"/>
          <w:lang w:val="x-none"/>
        </w:rPr>
        <w:tab/>
        <w:t xml:space="preserve"> </w:t>
      </w:r>
      <w:r>
        <w:rPr>
          <w:b/>
          <w:bCs/>
          <w:sz w:val="28"/>
          <w:szCs w:val="28"/>
          <w:lang w:val="x-none"/>
        </w:rPr>
        <w:tab/>
      </w:r>
      <w:r>
        <w:rPr>
          <w:b/>
          <w:bCs/>
          <w:sz w:val="28"/>
          <w:szCs w:val="28"/>
          <w:lang w:val="x-none"/>
        </w:rPr>
        <w:tab/>
      </w:r>
      <w:r>
        <w:rPr>
          <w:b/>
          <w:bCs/>
          <w:sz w:val="28"/>
          <w:szCs w:val="28"/>
          <w:lang w:val="x-none"/>
        </w:rPr>
        <w:tab/>
        <w:t xml:space="preserve">APROB </w:t>
      </w:r>
    </w:p>
    <w:p w14:paraId="389E2A7D" w14:textId="77777777" w:rsidR="00336101" w:rsidRDefault="00336101" w:rsidP="00336101">
      <w:pPr>
        <w:autoSpaceDE w:val="0"/>
        <w:autoSpaceDN w:val="0"/>
        <w:adjustRightInd w:val="0"/>
        <w:rPr>
          <w:b/>
          <w:bCs/>
          <w:sz w:val="28"/>
          <w:szCs w:val="28"/>
          <w:lang w:val="x-none"/>
        </w:rPr>
      </w:pPr>
      <w:r>
        <w:rPr>
          <w:b/>
          <w:bCs/>
          <w:sz w:val="28"/>
          <w:szCs w:val="28"/>
          <w:lang w:val="x-none"/>
        </w:rPr>
        <w:t xml:space="preserve">JUDEŢUL ILFOV </w:t>
      </w:r>
      <w:r>
        <w:rPr>
          <w:b/>
          <w:bCs/>
          <w:sz w:val="28"/>
          <w:szCs w:val="28"/>
          <w:lang w:val="x-none"/>
        </w:rPr>
        <w:tab/>
        <w:t xml:space="preserve"> </w:t>
      </w:r>
      <w:r>
        <w:rPr>
          <w:b/>
          <w:bCs/>
          <w:sz w:val="28"/>
          <w:szCs w:val="28"/>
          <w:lang w:val="x-none"/>
        </w:rPr>
        <w:tab/>
      </w:r>
      <w:r>
        <w:rPr>
          <w:b/>
          <w:bCs/>
          <w:sz w:val="28"/>
          <w:szCs w:val="28"/>
          <w:lang w:val="x-none"/>
        </w:rPr>
        <w:tab/>
      </w:r>
      <w:r>
        <w:rPr>
          <w:b/>
          <w:bCs/>
          <w:sz w:val="28"/>
          <w:szCs w:val="28"/>
          <w:lang w:val="x-none"/>
        </w:rPr>
        <w:tab/>
      </w:r>
      <w:r>
        <w:rPr>
          <w:b/>
          <w:bCs/>
          <w:sz w:val="28"/>
          <w:szCs w:val="28"/>
          <w:lang w:val="x-none"/>
        </w:rPr>
        <w:tab/>
      </w:r>
      <w:r>
        <w:rPr>
          <w:b/>
          <w:bCs/>
          <w:sz w:val="28"/>
          <w:szCs w:val="28"/>
          <w:lang w:val="x-none"/>
        </w:rPr>
        <w:tab/>
      </w:r>
      <w:r>
        <w:rPr>
          <w:b/>
          <w:bCs/>
          <w:sz w:val="28"/>
          <w:szCs w:val="28"/>
          <w:lang w:val="x-none"/>
        </w:rPr>
        <w:tab/>
      </w:r>
      <w:r>
        <w:rPr>
          <w:b/>
          <w:bCs/>
          <w:sz w:val="28"/>
          <w:szCs w:val="28"/>
          <w:lang w:val="x-none"/>
        </w:rPr>
        <w:tab/>
        <w:t xml:space="preserve">PRIMAR, </w:t>
      </w:r>
    </w:p>
    <w:p w14:paraId="26D0CC29" w14:textId="78D3D3AE" w:rsidR="00336101" w:rsidRPr="001D363E" w:rsidRDefault="001D363E" w:rsidP="00336101">
      <w:pPr>
        <w:autoSpaceDE w:val="0"/>
        <w:autoSpaceDN w:val="0"/>
        <w:adjustRightInd w:val="0"/>
        <w:rPr>
          <w:b/>
          <w:bCs/>
          <w:sz w:val="28"/>
          <w:szCs w:val="28"/>
          <w:lang w:val="en-US"/>
        </w:rPr>
      </w:pPr>
      <w:r>
        <w:rPr>
          <w:b/>
          <w:bCs/>
          <w:sz w:val="28"/>
          <w:szCs w:val="28"/>
          <w:lang w:val="en-US"/>
        </w:rPr>
        <w:t xml:space="preserve">COMUNA </w:t>
      </w:r>
      <w:r w:rsidR="00A97BF3">
        <w:rPr>
          <w:b/>
          <w:bCs/>
          <w:sz w:val="28"/>
          <w:szCs w:val="28"/>
          <w:lang w:val="en-US"/>
        </w:rPr>
        <w:t>CLINCENI</w:t>
      </w:r>
    </w:p>
    <w:p w14:paraId="33351710" w14:textId="77777777" w:rsidR="00336101" w:rsidRDefault="00336101" w:rsidP="00336101">
      <w:pPr>
        <w:autoSpaceDE w:val="0"/>
        <w:autoSpaceDN w:val="0"/>
        <w:adjustRightInd w:val="0"/>
        <w:rPr>
          <w:b/>
          <w:bCs/>
          <w:sz w:val="28"/>
          <w:szCs w:val="28"/>
          <w:lang w:val="x-none"/>
        </w:rPr>
      </w:pPr>
      <w:r>
        <w:rPr>
          <w:b/>
          <w:bCs/>
          <w:sz w:val="28"/>
          <w:szCs w:val="28"/>
          <w:lang w:val="x-none"/>
        </w:rPr>
        <w:t>CONSILIUL LOCA</w:t>
      </w:r>
      <w:bookmarkStart w:id="0" w:name="Sfârºit_neterminat_de_propoziþie"/>
      <w:bookmarkEnd w:id="0"/>
      <w:r>
        <w:rPr>
          <w:b/>
          <w:bCs/>
          <w:sz w:val="28"/>
          <w:szCs w:val="28"/>
          <w:lang w:val="x-none"/>
        </w:rPr>
        <w:t>L</w:t>
      </w:r>
    </w:p>
    <w:p w14:paraId="16C2964F" w14:textId="7A8132F2" w:rsidR="00336101" w:rsidRPr="00336101" w:rsidRDefault="00336101" w:rsidP="00336101">
      <w:pPr>
        <w:autoSpaceDE w:val="0"/>
        <w:autoSpaceDN w:val="0"/>
        <w:adjustRightInd w:val="0"/>
        <w:jc w:val="right"/>
        <w:rPr>
          <w:b/>
          <w:bCs/>
          <w:sz w:val="28"/>
          <w:szCs w:val="28"/>
          <w:lang w:val="en-US"/>
        </w:rPr>
      </w:pPr>
      <w:r>
        <w:rPr>
          <w:b/>
          <w:bCs/>
          <w:sz w:val="28"/>
          <w:szCs w:val="28"/>
          <w:lang w:val="x-none"/>
        </w:rPr>
        <w:tab/>
      </w:r>
      <w:r>
        <w:rPr>
          <w:b/>
          <w:bCs/>
          <w:sz w:val="28"/>
          <w:szCs w:val="28"/>
          <w:lang w:val="x-none"/>
        </w:rPr>
        <w:tab/>
      </w:r>
      <w:r w:rsidR="00A97BF3">
        <w:rPr>
          <w:b/>
          <w:bCs/>
          <w:sz w:val="28"/>
          <w:szCs w:val="28"/>
          <w:lang w:val="en-US"/>
        </w:rPr>
        <w:t>BUDEANU ADRIAN</w:t>
      </w:r>
    </w:p>
    <w:p w14:paraId="420D11D7" w14:textId="77777777" w:rsidR="0034778A" w:rsidRPr="005D7842" w:rsidRDefault="0034778A" w:rsidP="0034778A">
      <w:pPr>
        <w:rPr>
          <w:b/>
          <w:sz w:val="28"/>
          <w:szCs w:val="28"/>
        </w:rPr>
      </w:pPr>
    </w:p>
    <w:p w14:paraId="0A724757" w14:textId="77777777" w:rsidR="00910D3B" w:rsidRDefault="00910D3B" w:rsidP="0034778A">
      <w:pPr>
        <w:jc w:val="center"/>
        <w:rPr>
          <w:b/>
          <w:sz w:val="28"/>
          <w:szCs w:val="28"/>
        </w:rPr>
      </w:pPr>
    </w:p>
    <w:p w14:paraId="61AD8AA8" w14:textId="77777777" w:rsidR="00A22385" w:rsidRDefault="00A22385" w:rsidP="00336101">
      <w:pPr>
        <w:autoSpaceDE w:val="0"/>
        <w:autoSpaceDN w:val="0"/>
        <w:adjustRightInd w:val="0"/>
        <w:jc w:val="center"/>
        <w:rPr>
          <w:b/>
          <w:bCs/>
          <w:sz w:val="28"/>
          <w:szCs w:val="28"/>
          <w:lang w:val="x-none"/>
        </w:rPr>
      </w:pPr>
      <w:r>
        <w:rPr>
          <w:b/>
          <w:bCs/>
          <w:sz w:val="28"/>
          <w:szCs w:val="28"/>
        </w:rPr>
        <w:t xml:space="preserve">PROIECT DE </w:t>
      </w:r>
      <w:r w:rsidR="00336101">
        <w:rPr>
          <w:b/>
          <w:bCs/>
          <w:sz w:val="28"/>
          <w:szCs w:val="28"/>
          <w:lang w:val="x-none"/>
        </w:rPr>
        <w:t>HOTĂRÂRE</w:t>
      </w:r>
    </w:p>
    <w:p w14:paraId="515CF6A3" w14:textId="64B4F148" w:rsidR="00336101" w:rsidRPr="00A22385" w:rsidRDefault="00A22385" w:rsidP="00336101">
      <w:pPr>
        <w:autoSpaceDE w:val="0"/>
        <w:autoSpaceDN w:val="0"/>
        <w:adjustRightInd w:val="0"/>
        <w:jc w:val="center"/>
        <w:rPr>
          <w:b/>
          <w:bCs/>
          <w:sz w:val="28"/>
          <w:szCs w:val="28"/>
        </w:rPr>
      </w:pPr>
      <w:r>
        <w:rPr>
          <w:b/>
          <w:bCs/>
          <w:sz w:val="28"/>
          <w:szCs w:val="28"/>
        </w:rPr>
        <w:t xml:space="preserve"> </w:t>
      </w:r>
    </w:p>
    <w:p w14:paraId="613D2BD4" w14:textId="77777777" w:rsidR="001D363E" w:rsidRDefault="00336101" w:rsidP="00336101">
      <w:pPr>
        <w:autoSpaceDE w:val="0"/>
        <w:autoSpaceDN w:val="0"/>
        <w:adjustRightInd w:val="0"/>
        <w:jc w:val="center"/>
        <w:rPr>
          <w:b/>
          <w:bCs/>
          <w:sz w:val="28"/>
          <w:szCs w:val="28"/>
        </w:rPr>
      </w:pPr>
      <w:r>
        <w:rPr>
          <w:b/>
          <w:bCs/>
          <w:sz w:val="28"/>
          <w:szCs w:val="28"/>
          <w:lang w:val="x-none"/>
        </w:rPr>
        <w:t xml:space="preserve"> Privind </w:t>
      </w:r>
      <w:r w:rsidR="001D363E" w:rsidRPr="001D363E">
        <w:rPr>
          <w:b/>
          <w:bCs/>
          <w:sz w:val="28"/>
          <w:szCs w:val="28"/>
        </w:rPr>
        <w:t xml:space="preserve">modificarea / schimbarea clasificării  </w:t>
      </w:r>
    </w:p>
    <w:p w14:paraId="766E9D09" w14:textId="6806A036" w:rsidR="00336101" w:rsidRPr="001D363E" w:rsidRDefault="001D363E" w:rsidP="00336101">
      <w:pPr>
        <w:autoSpaceDE w:val="0"/>
        <w:autoSpaceDN w:val="0"/>
        <w:adjustRightInd w:val="0"/>
        <w:jc w:val="center"/>
        <w:rPr>
          <w:b/>
          <w:bCs/>
          <w:color w:val="000000"/>
          <w:sz w:val="28"/>
          <w:szCs w:val="28"/>
          <w:lang w:val="x-none"/>
        </w:rPr>
      </w:pPr>
      <w:r w:rsidRPr="001D363E">
        <w:rPr>
          <w:b/>
          <w:bCs/>
          <w:i/>
          <w:iCs/>
          <w:sz w:val="28"/>
          <w:szCs w:val="28"/>
        </w:rPr>
        <w:t>S</w:t>
      </w:r>
      <w:r w:rsidRPr="001D363E">
        <w:rPr>
          <w:b/>
          <w:bCs/>
          <w:i/>
          <w:iCs/>
          <w:color w:val="000000"/>
          <w:sz w:val="28"/>
          <w:szCs w:val="28"/>
        </w:rPr>
        <w:t>erviciului Voluntar pentru Situații de Urgență</w:t>
      </w:r>
      <w:r w:rsidR="00336101" w:rsidRPr="001D363E">
        <w:rPr>
          <w:b/>
          <w:bCs/>
          <w:sz w:val="28"/>
          <w:szCs w:val="28"/>
          <w:lang w:val="x-none"/>
        </w:rPr>
        <w:t xml:space="preserve"> </w:t>
      </w:r>
    </w:p>
    <w:p w14:paraId="4045EC94" w14:textId="4C91CE2B" w:rsidR="001D363E" w:rsidRDefault="00336101" w:rsidP="001D363E">
      <w:pPr>
        <w:pStyle w:val="NoSpacing"/>
        <w:jc w:val="center"/>
        <w:rPr>
          <w:b/>
          <w:bCs/>
          <w:sz w:val="28"/>
          <w:szCs w:val="28"/>
          <w:lang w:val="en-US"/>
        </w:rPr>
      </w:pPr>
      <w:r>
        <w:rPr>
          <w:b/>
          <w:bCs/>
          <w:color w:val="000000"/>
          <w:sz w:val="28"/>
          <w:szCs w:val="28"/>
        </w:rPr>
        <w:t xml:space="preserve">(conform </w:t>
      </w:r>
      <w:proofErr w:type="spellStart"/>
      <w:r w:rsidR="001D363E" w:rsidRPr="001D363E">
        <w:rPr>
          <w:b/>
          <w:bCs/>
          <w:sz w:val="28"/>
          <w:szCs w:val="28"/>
          <w:lang w:val="en-US"/>
        </w:rPr>
        <w:t>Ordinul</w:t>
      </w:r>
      <w:r w:rsidR="001D363E">
        <w:rPr>
          <w:b/>
          <w:bCs/>
          <w:sz w:val="28"/>
          <w:szCs w:val="28"/>
          <w:lang w:val="en-US"/>
        </w:rPr>
        <w:t>ui</w:t>
      </w:r>
      <w:proofErr w:type="spellEnd"/>
      <w:r w:rsidR="001D363E" w:rsidRPr="001D363E">
        <w:rPr>
          <w:b/>
          <w:bCs/>
          <w:sz w:val="28"/>
          <w:szCs w:val="28"/>
          <w:lang w:val="en-US"/>
        </w:rPr>
        <w:t xml:space="preserve"> nr. 75/2019 </w:t>
      </w:r>
      <w:proofErr w:type="spellStart"/>
      <w:r w:rsidR="001D363E" w:rsidRPr="001D363E">
        <w:rPr>
          <w:b/>
          <w:bCs/>
          <w:sz w:val="28"/>
          <w:szCs w:val="28"/>
          <w:lang w:val="en-US"/>
        </w:rPr>
        <w:t>pentru</w:t>
      </w:r>
      <w:proofErr w:type="spellEnd"/>
      <w:r w:rsidR="001D363E" w:rsidRPr="001D363E">
        <w:rPr>
          <w:b/>
          <w:bCs/>
          <w:sz w:val="28"/>
          <w:szCs w:val="28"/>
          <w:lang w:val="en-US"/>
        </w:rPr>
        <w:t xml:space="preserve"> </w:t>
      </w:r>
      <w:proofErr w:type="spellStart"/>
      <w:r w:rsidR="001D363E" w:rsidRPr="001D363E">
        <w:rPr>
          <w:b/>
          <w:bCs/>
          <w:sz w:val="28"/>
          <w:szCs w:val="28"/>
          <w:lang w:val="en-US"/>
        </w:rPr>
        <w:t>aprobarea</w:t>
      </w:r>
      <w:proofErr w:type="spellEnd"/>
      <w:r w:rsidR="001D363E" w:rsidRPr="001D363E">
        <w:rPr>
          <w:b/>
          <w:bCs/>
          <w:sz w:val="28"/>
          <w:szCs w:val="28"/>
          <w:lang w:val="en-US"/>
        </w:rPr>
        <w:t xml:space="preserve"> </w:t>
      </w:r>
      <w:proofErr w:type="spellStart"/>
      <w:r w:rsidR="001D363E" w:rsidRPr="001D363E">
        <w:rPr>
          <w:b/>
          <w:bCs/>
          <w:sz w:val="28"/>
          <w:szCs w:val="28"/>
          <w:lang w:val="en-US"/>
        </w:rPr>
        <w:t>Criteriilor</w:t>
      </w:r>
      <w:proofErr w:type="spellEnd"/>
      <w:r w:rsidR="001D363E" w:rsidRPr="001D363E">
        <w:rPr>
          <w:b/>
          <w:bCs/>
          <w:sz w:val="28"/>
          <w:szCs w:val="28"/>
          <w:lang w:val="en-US"/>
        </w:rPr>
        <w:t xml:space="preserve"> de </w:t>
      </w:r>
      <w:proofErr w:type="spellStart"/>
      <w:r w:rsidR="001D363E" w:rsidRPr="001D363E">
        <w:rPr>
          <w:b/>
          <w:bCs/>
          <w:sz w:val="28"/>
          <w:szCs w:val="28"/>
          <w:lang w:val="en-US"/>
        </w:rPr>
        <w:t>performanța</w:t>
      </w:r>
      <w:proofErr w:type="spellEnd"/>
      <w:r w:rsidR="001D363E" w:rsidRPr="001D363E">
        <w:rPr>
          <w:b/>
          <w:bCs/>
          <w:sz w:val="28"/>
          <w:szCs w:val="28"/>
          <w:lang w:val="en-US"/>
        </w:rPr>
        <w:t xml:space="preserve">̆ </w:t>
      </w:r>
      <w:proofErr w:type="spellStart"/>
      <w:r w:rsidR="001D363E" w:rsidRPr="001D363E">
        <w:rPr>
          <w:b/>
          <w:bCs/>
          <w:sz w:val="28"/>
          <w:szCs w:val="28"/>
          <w:lang w:val="en-US"/>
        </w:rPr>
        <w:t>privind</w:t>
      </w:r>
      <w:proofErr w:type="spellEnd"/>
      <w:r w:rsidR="001D363E">
        <w:rPr>
          <w:b/>
          <w:bCs/>
          <w:sz w:val="28"/>
          <w:szCs w:val="28"/>
          <w:lang w:val="en-US"/>
        </w:rPr>
        <w:t xml:space="preserve"> </w:t>
      </w:r>
      <w:proofErr w:type="spellStart"/>
      <w:r w:rsidR="001D363E" w:rsidRPr="001D363E">
        <w:rPr>
          <w:b/>
          <w:bCs/>
          <w:sz w:val="28"/>
          <w:szCs w:val="28"/>
          <w:lang w:val="en-US"/>
        </w:rPr>
        <w:t>constituirea</w:t>
      </w:r>
      <w:proofErr w:type="spellEnd"/>
      <w:r w:rsidR="001D363E" w:rsidRPr="001D363E">
        <w:rPr>
          <w:b/>
          <w:bCs/>
          <w:sz w:val="28"/>
          <w:szCs w:val="28"/>
          <w:lang w:val="en-US"/>
        </w:rPr>
        <w:t xml:space="preserve">, </w:t>
      </w:r>
      <w:proofErr w:type="spellStart"/>
      <w:r w:rsidR="001D363E" w:rsidRPr="001D363E">
        <w:rPr>
          <w:b/>
          <w:bCs/>
          <w:sz w:val="28"/>
          <w:szCs w:val="28"/>
          <w:lang w:val="en-US"/>
        </w:rPr>
        <w:t>ı̂ncadrarea</w:t>
      </w:r>
      <w:proofErr w:type="spellEnd"/>
      <w:r w:rsidR="001D363E" w:rsidRPr="001D363E">
        <w:rPr>
          <w:b/>
          <w:bCs/>
          <w:sz w:val="28"/>
          <w:szCs w:val="28"/>
          <w:lang w:val="en-US"/>
        </w:rPr>
        <w:t xml:space="preserve"> </w:t>
      </w:r>
      <w:proofErr w:type="spellStart"/>
      <w:r w:rsidR="001D363E" w:rsidRPr="001D363E">
        <w:rPr>
          <w:b/>
          <w:bCs/>
          <w:sz w:val="28"/>
          <w:szCs w:val="28"/>
          <w:lang w:val="en-US"/>
        </w:rPr>
        <w:t>și</w:t>
      </w:r>
      <w:proofErr w:type="spellEnd"/>
      <w:r w:rsidR="001D363E" w:rsidRPr="001D363E">
        <w:rPr>
          <w:b/>
          <w:bCs/>
          <w:sz w:val="28"/>
          <w:szCs w:val="28"/>
          <w:lang w:val="en-US"/>
        </w:rPr>
        <w:t xml:space="preserve"> </w:t>
      </w:r>
      <w:proofErr w:type="spellStart"/>
      <w:r w:rsidR="001D363E" w:rsidRPr="001D363E">
        <w:rPr>
          <w:b/>
          <w:bCs/>
          <w:sz w:val="28"/>
          <w:szCs w:val="28"/>
          <w:lang w:val="en-US"/>
        </w:rPr>
        <w:t>dotarea</w:t>
      </w:r>
      <w:proofErr w:type="spellEnd"/>
      <w:r w:rsidR="001D363E" w:rsidRPr="001D363E">
        <w:rPr>
          <w:b/>
          <w:bCs/>
          <w:sz w:val="28"/>
          <w:szCs w:val="28"/>
          <w:lang w:val="en-US"/>
        </w:rPr>
        <w:t xml:space="preserve"> </w:t>
      </w:r>
      <w:proofErr w:type="spellStart"/>
      <w:r w:rsidR="001D363E" w:rsidRPr="001D363E">
        <w:rPr>
          <w:b/>
          <w:bCs/>
          <w:sz w:val="28"/>
          <w:szCs w:val="28"/>
          <w:lang w:val="en-US"/>
        </w:rPr>
        <w:t>serviciilor</w:t>
      </w:r>
      <w:proofErr w:type="spellEnd"/>
      <w:r w:rsidR="001D363E" w:rsidRPr="001D363E">
        <w:rPr>
          <w:b/>
          <w:bCs/>
          <w:sz w:val="28"/>
          <w:szCs w:val="28"/>
          <w:lang w:val="en-US"/>
        </w:rPr>
        <w:t xml:space="preserve"> </w:t>
      </w:r>
      <w:proofErr w:type="spellStart"/>
      <w:r w:rsidR="001D363E" w:rsidRPr="001D363E">
        <w:rPr>
          <w:b/>
          <w:bCs/>
          <w:sz w:val="28"/>
          <w:szCs w:val="28"/>
          <w:lang w:val="en-US"/>
        </w:rPr>
        <w:t>voluntare</w:t>
      </w:r>
      <w:proofErr w:type="spellEnd"/>
      <w:r w:rsidR="001D363E" w:rsidRPr="001D363E">
        <w:rPr>
          <w:b/>
          <w:bCs/>
          <w:sz w:val="28"/>
          <w:szCs w:val="28"/>
          <w:lang w:val="en-US"/>
        </w:rPr>
        <w:t xml:space="preserve"> </w:t>
      </w:r>
      <w:proofErr w:type="spellStart"/>
      <w:r w:rsidR="001D363E" w:rsidRPr="001D363E">
        <w:rPr>
          <w:b/>
          <w:bCs/>
          <w:sz w:val="28"/>
          <w:szCs w:val="28"/>
          <w:lang w:val="en-US"/>
        </w:rPr>
        <w:t>și</w:t>
      </w:r>
      <w:proofErr w:type="spellEnd"/>
      <w:r w:rsidR="001D363E" w:rsidRPr="001D363E">
        <w:rPr>
          <w:b/>
          <w:bCs/>
          <w:sz w:val="28"/>
          <w:szCs w:val="28"/>
          <w:lang w:val="en-US"/>
        </w:rPr>
        <w:t xml:space="preserve"> </w:t>
      </w:r>
    </w:p>
    <w:p w14:paraId="0C8B4999" w14:textId="519A1F0B" w:rsidR="00336101" w:rsidRPr="001D363E" w:rsidRDefault="001D363E" w:rsidP="001D363E">
      <w:pPr>
        <w:pStyle w:val="NoSpacing"/>
        <w:jc w:val="center"/>
        <w:rPr>
          <w:b/>
          <w:bCs/>
          <w:sz w:val="28"/>
          <w:szCs w:val="28"/>
          <w:lang w:val="en-US"/>
        </w:rPr>
      </w:pPr>
      <w:r w:rsidRPr="001D363E">
        <w:rPr>
          <w:b/>
          <w:bCs/>
          <w:sz w:val="28"/>
          <w:szCs w:val="28"/>
          <w:lang w:val="en-US"/>
        </w:rPr>
        <w:t xml:space="preserve">a </w:t>
      </w:r>
      <w:proofErr w:type="spellStart"/>
      <w:r w:rsidRPr="001D363E">
        <w:rPr>
          <w:b/>
          <w:bCs/>
          <w:sz w:val="28"/>
          <w:szCs w:val="28"/>
          <w:lang w:val="en-US"/>
        </w:rPr>
        <w:t>serviciilor</w:t>
      </w:r>
      <w:proofErr w:type="spellEnd"/>
      <w:r w:rsidRPr="001D363E">
        <w:rPr>
          <w:b/>
          <w:bCs/>
          <w:sz w:val="28"/>
          <w:szCs w:val="28"/>
          <w:lang w:val="en-US"/>
        </w:rPr>
        <w:t xml:space="preserve"> private</w:t>
      </w:r>
      <w:r>
        <w:rPr>
          <w:b/>
          <w:bCs/>
          <w:sz w:val="28"/>
          <w:szCs w:val="28"/>
          <w:lang w:val="en-US"/>
        </w:rPr>
        <w:t xml:space="preserve"> </w:t>
      </w:r>
      <w:proofErr w:type="spellStart"/>
      <w:r w:rsidRPr="001D363E">
        <w:rPr>
          <w:b/>
          <w:bCs/>
          <w:sz w:val="28"/>
          <w:szCs w:val="28"/>
          <w:lang w:val="en-US"/>
        </w:rPr>
        <w:t>pentru</w:t>
      </w:r>
      <w:proofErr w:type="spellEnd"/>
      <w:r w:rsidRPr="001D363E">
        <w:rPr>
          <w:b/>
          <w:bCs/>
          <w:sz w:val="28"/>
          <w:szCs w:val="28"/>
          <w:lang w:val="en-US"/>
        </w:rPr>
        <w:t xml:space="preserve"> </w:t>
      </w:r>
      <w:proofErr w:type="spellStart"/>
      <w:r w:rsidRPr="001D363E">
        <w:rPr>
          <w:b/>
          <w:bCs/>
          <w:sz w:val="28"/>
          <w:szCs w:val="28"/>
          <w:lang w:val="en-US"/>
        </w:rPr>
        <w:t>situații</w:t>
      </w:r>
      <w:proofErr w:type="spellEnd"/>
      <w:r w:rsidRPr="001D363E">
        <w:rPr>
          <w:b/>
          <w:bCs/>
          <w:sz w:val="28"/>
          <w:szCs w:val="28"/>
          <w:lang w:val="en-US"/>
        </w:rPr>
        <w:t xml:space="preserve"> de </w:t>
      </w:r>
      <w:proofErr w:type="spellStart"/>
      <w:r w:rsidRPr="001D363E">
        <w:rPr>
          <w:b/>
          <w:bCs/>
          <w:sz w:val="28"/>
          <w:szCs w:val="28"/>
          <w:lang w:val="en-US"/>
        </w:rPr>
        <w:t>urgența</w:t>
      </w:r>
      <w:proofErr w:type="spellEnd"/>
      <w:r w:rsidRPr="001D363E">
        <w:rPr>
          <w:b/>
          <w:bCs/>
          <w:sz w:val="28"/>
          <w:szCs w:val="28"/>
          <w:lang w:val="en-US"/>
        </w:rPr>
        <w:t>̆</w:t>
      </w:r>
      <w:r w:rsidR="00336101">
        <w:rPr>
          <w:b/>
          <w:bCs/>
          <w:sz w:val="28"/>
          <w:szCs w:val="28"/>
        </w:rPr>
        <w:t>)</w:t>
      </w:r>
    </w:p>
    <w:p w14:paraId="569338A4" w14:textId="77777777" w:rsidR="00CD0CCB" w:rsidRDefault="00CD0CCB" w:rsidP="00CD0CCB">
      <w:pPr>
        <w:jc w:val="center"/>
        <w:rPr>
          <w:b/>
          <w:color w:val="000000" w:themeColor="text1"/>
          <w:sz w:val="28"/>
          <w:szCs w:val="28"/>
        </w:rPr>
      </w:pPr>
    </w:p>
    <w:p w14:paraId="68F0BF0C" w14:textId="77777777" w:rsidR="0034778A" w:rsidRPr="005D7842" w:rsidRDefault="0034778A" w:rsidP="0034778A">
      <w:pPr>
        <w:jc w:val="center"/>
        <w:rPr>
          <w:b/>
          <w:sz w:val="28"/>
          <w:szCs w:val="28"/>
        </w:rPr>
      </w:pPr>
    </w:p>
    <w:p w14:paraId="76DE1688" w14:textId="77777777" w:rsidR="0034778A" w:rsidRPr="005D7842" w:rsidRDefault="0034778A" w:rsidP="0034778A">
      <w:pPr>
        <w:jc w:val="center"/>
        <w:rPr>
          <w:b/>
          <w:sz w:val="28"/>
          <w:szCs w:val="28"/>
        </w:rPr>
      </w:pPr>
    </w:p>
    <w:p w14:paraId="4113642E" w14:textId="6AFF3AB4" w:rsidR="00336101" w:rsidRDefault="00336101" w:rsidP="00336101">
      <w:pPr>
        <w:autoSpaceDE w:val="0"/>
        <w:autoSpaceDN w:val="0"/>
        <w:adjustRightInd w:val="0"/>
        <w:jc w:val="both"/>
        <w:rPr>
          <w:sz w:val="28"/>
          <w:szCs w:val="28"/>
          <w:lang w:val="x-none"/>
        </w:rPr>
      </w:pPr>
      <w:r>
        <w:rPr>
          <w:sz w:val="28"/>
          <w:szCs w:val="28"/>
          <w:lang w:val="x-none"/>
        </w:rPr>
        <w:t xml:space="preserve">CONSILIUL LOCAL AL </w:t>
      </w:r>
      <w:r w:rsidR="001D363E">
        <w:rPr>
          <w:sz w:val="28"/>
          <w:szCs w:val="28"/>
          <w:lang w:val="en-US"/>
        </w:rPr>
        <w:t xml:space="preserve">COMUNEI </w:t>
      </w:r>
      <w:r w:rsidR="00A97BF3">
        <w:rPr>
          <w:sz w:val="28"/>
          <w:szCs w:val="28"/>
          <w:lang w:val="en-US"/>
        </w:rPr>
        <w:t>CLINCENI</w:t>
      </w:r>
      <w:r>
        <w:rPr>
          <w:sz w:val="28"/>
          <w:szCs w:val="28"/>
          <w:lang w:val="x-none"/>
        </w:rPr>
        <w:t>,  având în vedere:</w:t>
      </w:r>
    </w:p>
    <w:p w14:paraId="1FF70D75" w14:textId="71ECFF5E" w:rsidR="00336101" w:rsidRDefault="00336101" w:rsidP="00336101">
      <w:pPr>
        <w:numPr>
          <w:ilvl w:val="0"/>
          <w:numId w:val="37"/>
        </w:numPr>
        <w:autoSpaceDE w:val="0"/>
        <w:autoSpaceDN w:val="0"/>
        <w:adjustRightInd w:val="0"/>
        <w:jc w:val="both"/>
        <w:rPr>
          <w:sz w:val="28"/>
          <w:szCs w:val="28"/>
          <w:lang w:val="x-none"/>
        </w:rPr>
      </w:pPr>
      <w:r>
        <w:rPr>
          <w:sz w:val="28"/>
          <w:szCs w:val="28"/>
          <w:lang w:val="x-none"/>
        </w:rPr>
        <w:t xml:space="preserve">proiectul de hotărâre iniţiat de către dl. </w:t>
      </w:r>
      <w:r w:rsidR="00A97BF3">
        <w:rPr>
          <w:sz w:val="28"/>
          <w:szCs w:val="28"/>
          <w:lang w:val="en-US"/>
        </w:rPr>
        <w:t>BUDEANU ADRIAN</w:t>
      </w:r>
      <w:r>
        <w:rPr>
          <w:sz w:val="28"/>
          <w:szCs w:val="28"/>
          <w:lang w:val="x-none"/>
        </w:rPr>
        <w:t xml:space="preserve"> – primarul </w:t>
      </w:r>
      <w:proofErr w:type="spellStart"/>
      <w:r w:rsidR="001D363E">
        <w:rPr>
          <w:sz w:val="28"/>
          <w:szCs w:val="28"/>
          <w:lang w:val="en-US"/>
        </w:rPr>
        <w:t>Comunei</w:t>
      </w:r>
      <w:proofErr w:type="spellEnd"/>
      <w:r w:rsidR="001D363E">
        <w:rPr>
          <w:sz w:val="28"/>
          <w:szCs w:val="28"/>
          <w:lang w:val="en-US"/>
        </w:rPr>
        <w:t xml:space="preserve"> </w:t>
      </w:r>
      <w:proofErr w:type="spellStart"/>
      <w:r w:rsidR="00E023C1">
        <w:rPr>
          <w:sz w:val="28"/>
          <w:szCs w:val="28"/>
          <w:lang w:val="en-US"/>
        </w:rPr>
        <w:t>C</w:t>
      </w:r>
      <w:r w:rsidR="00A97BF3">
        <w:rPr>
          <w:sz w:val="28"/>
          <w:szCs w:val="28"/>
          <w:lang w:val="en-US"/>
        </w:rPr>
        <w:t>linceni</w:t>
      </w:r>
      <w:proofErr w:type="spellEnd"/>
      <w:r>
        <w:rPr>
          <w:sz w:val="28"/>
          <w:szCs w:val="28"/>
          <w:lang w:val="x-none"/>
        </w:rPr>
        <w:t xml:space="preserve">; </w:t>
      </w:r>
    </w:p>
    <w:p w14:paraId="63CC05B0" w14:textId="6D43C4A2" w:rsidR="00336101" w:rsidRDefault="00A22385" w:rsidP="00336101">
      <w:pPr>
        <w:numPr>
          <w:ilvl w:val="0"/>
          <w:numId w:val="37"/>
        </w:numPr>
        <w:autoSpaceDE w:val="0"/>
        <w:autoSpaceDN w:val="0"/>
        <w:adjustRightInd w:val="0"/>
        <w:jc w:val="both"/>
        <w:rPr>
          <w:sz w:val="28"/>
          <w:szCs w:val="28"/>
          <w:lang w:val="x-none"/>
        </w:rPr>
      </w:pPr>
      <w:r>
        <w:rPr>
          <w:sz w:val="28"/>
          <w:szCs w:val="28"/>
        </w:rPr>
        <w:t xml:space="preserve">referatul </w:t>
      </w:r>
      <w:r w:rsidR="00336101">
        <w:rPr>
          <w:sz w:val="28"/>
          <w:szCs w:val="28"/>
          <w:lang w:val="x-none"/>
        </w:rPr>
        <w:t>de motiv</w:t>
      </w:r>
      <w:r>
        <w:rPr>
          <w:sz w:val="28"/>
          <w:szCs w:val="28"/>
        </w:rPr>
        <w:t xml:space="preserve">are  si aprobare </w:t>
      </w:r>
      <w:r w:rsidR="00336101">
        <w:rPr>
          <w:sz w:val="28"/>
          <w:szCs w:val="28"/>
          <w:lang w:val="x-none"/>
        </w:rPr>
        <w:t xml:space="preserve"> a</w:t>
      </w:r>
      <w:r>
        <w:rPr>
          <w:sz w:val="28"/>
          <w:szCs w:val="28"/>
        </w:rPr>
        <w:t>l</w:t>
      </w:r>
      <w:r w:rsidR="00336101">
        <w:rPr>
          <w:sz w:val="28"/>
          <w:szCs w:val="28"/>
          <w:lang w:val="x-none"/>
        </w:rPr>
        <w:t xml:space="preserve"> Primarului </w:t>
      </w:r>
      <w:proofErr w:type="spellStart"/>
      <w:r w:rsidR="001D363E">
        <w:rPr>
          <w:sz w:val="28"/>
          <w:szCs w:val="28"/>
          <w:lang w:val="en-US"/>
        </w:rPr>
        <w:t>Comunei</w:t>
      </w:r>
      <w:proofErr w:type="spellEnd"/>
      <w:r w:rsidR="001D363E">
        <w:rPr>
          <w:sz w:val="28"/>
          <w:szCs w:val="28"/>
          <w:lang w:val="en-US"/>
        </w:rPr>
        <w:t xml:space="preserve"> </w:t>
      </w:r>
      <w:proofErr w:type="spellStart"/>
      <w:r w:rsidR="00A97BF3">
        <w:rPr>
          <w:sz w:val="28"/>
          <w:szCs w:val="28"/>
          <w:lang w:val="en-US"/>
        </w:rPr>
        <w:t>Clinceni</w:t>
      </w:r>
      <w:proofErr w:type="spellEnd"/>
      <w:r w:rsidR="00336101">
        <w:rPr>
          <w:sz w:val="28"/>
          <w:szCs w:val="28"/>
          <w:lang w:val="x-none"/>
        </w:rPr>
        <w:t>;</w:t>
      </w:r>
    </w:p>
    <w:p w14:paraId="02707292" w14:textId="4EE405DF" w:rsidR="00336101" w:rsidRDefault="00336101" w:rsidP="00336101">
      <w:pPr>
        <w:numPr>
          <w:ilvl w:val="0"/>
          <w:numId w:val="37"/>
        </w:numPr>
        <w:autoSpaceDE w:val="0"/>
        <w:autoSpaceDN w:val="0"/>
        <w:adjustRightInd w:val="0"/>
        <w:jc w:val="both"/>
        <w:rPr>
          <w:sz w:val="28"/>
          <w:szCs w:val="28"/>
          <w:lang w:val="x-none"/>
        </w:rPr>
      </w:pPr>
      <w:r>
        <w:rPr>
          <w:sz w:val="28"/>
          <w:szCs w:val="28"/>
          <w:lang w:val="x-none"/>
        </w:rPr>
        <w:t xml:space="preserve">planul de măsuri şi acţiuni privind gestionarea situaţiilor de urgenţă la nivelul </w:t>
      </w:r>
      <w:proofErr w:type="spellStart"/>
      <w:r w:rsidR="001D363E">
        <w:rPr>
          <w:sz w:val="28"/>
          <w:szCs w:val="28"/>
          <w:lang w:val="en-US"/>
        </w:rPr>
        <w:t>Comunei</w:t>
      </w:r>
      <w:proofErr w:type="spellEnd"/>
      <w:r w:rsidR="001D363E">
        <w:rPr>
          <w:sz w:val="28"/>
          <w:szCs w:val="28"/>
          <w:lang w:val="en-US"/>
        </w:rPr>
        <w:t xml:space="preserve"> </w:t>
      </w:r>
      <w:proofErr w:type="spellStart"/>
      <w:r w:rsidR="00A97BF3">
        <w:rPr>
          <w:sz w:val="28"/>
          <w:szCs w:val="28"/>
          <w:lang w:val="en-US"/>
        </w:rPr>
        <w:t>Clinceni</w:t>
      </w:r>
      <w:proofErr w:type="spellEnd"/>
      <w:r w:rsidR="001D363E">
        <w:rPr>
          <w:sz w:val="28"/>
          <w:szCs w:val="28"/>
          <w:lang w:val="x-none"/>
        </w:rPr>
        <w:t xml:space="preserve"> </w:t>
      </w:r>
      <w:r>
        <w:rPr>
          <w:sz w:val="28"/>
          <w:szCs w:val="28"/>
          <w:lang w:val="x-none"/>
        </w:rPr>
        <w:t xml:space="preserve">; </w:t>
      </w:r>
      <w:r w:rsidR="001D363E">
        <w:rPr>
          <w:sz w:val="28"/>
          <w:szCs w:val="28"/>
          <w:lang w:val="en-US"/>
        </w:rPr>
        <w:t xml:space="preserve">  </w:t>
      </w:r>
    </w:p>
    <w:p w14:paraId="2EE7F9B9" w14:textId="77777777" w:rsidR="00336101" w:rsidRDefault="00336101" w:rsidP="00336101">
      <w:pPr>
        <w:numPr>
          <w:ilvl w:val="0"/>
          <w:numId w:val="37"/>
        </w:numPr>
        <w:autoSpaceDE w:val="0"/>
        <w:autoSpaceDN w:val="0"/>
        <w:adjustRightInd w:val="0"/>
        <w:jc w:val="both"/>
        <w:rPr>
          <w:color w:val="000000"/>
          <w:sz w:val="28"/>
          <w:szCs w:val="28"/>
          <w:lang w:val="x-none"/>
        </w:rPr>
      </w:pPr>
      <w:r>
        <w:rPr>
          <w:color w:val="000000"/>
          <w:sz w:val="28"/>
          <w:szCs w:val="28"/>
          <w:lang w:val="x-none"/>
        </w:rPr>
        <w:t>OUG nr. 21/2004 privind Sistemul Naţional de Management al Situaţiilor de Urgenţă, Legea nr. 307 din 2006 privind apărarea împotriva incendiilor, O.M.A.I. nr. 163 din 2007 pentru aprobarea normelor generale de apărare împotriva incendiilor, Legea nr. 481/2004 privind protecţia civilă, modificată şi completată prin Legea nr. 212/2006;</w:t>
      </w:r>
    </w:p>
    <w:p w14:paraId="1463E7E8" w14:textId="27F5AF13" w:rsidR="00336101" w:rsidRDefault="00336101" w:rsidP="00336101">
      <w:pPr>
        <w:keepNext/>
        <w:numPr>
          <w:ilvl w:val="0"/>
          <w:numId w:val="37"/>
        </w:numPr>
        <w:autoSpaceDE w:val="0"/>
        <w:autoSpaceDN w:val="0"/>
        <w:adjustRightInd w:val="0"/>
        <w:jc w:val="both"/>
        <w:outlineLvl w:val="0"/>
        <w:rPr>
          <w:sz w:val="28"/>
          <w:szCs w:val="28"/>
          <w:lang w:val="x-none"/>
        </w:rPr>
      </w:pPr>
      <w:r>
        <w:rPr>
          <w:sz w:val="28"/>
          <w:szCs w:val="28"/>
          <w:lang w:val="x-none"/>
        </w:rPr>
        <w:t xml:space="preserve">Ordinul nr. </w:t>
      </w:r>
      <w:r w:rsidR="001D363E">
        <w:rPr>
          <w:sz w:val="28"/>
          <w:szCs w:val="28"/>
          <w:lang w:val="en-US"/>
        </w:rPr>
        <w:t>75/2019</w:t>
      </w:r>
      <w:r>
        <w:rPr>
          <w:sz w:val="28"/>
          <w:szCs w:val="28"/>
          <w:lang w:val="x-none"/>
        </w:rPr>
        <w:t xml:space="preserve"> pentru aprobarea Criteriilor de performanță privind constituirea, încadrarea și dotarea serviciilor voluntare și a serviciilor private pentru situații de urgență</w:t>
      </w:r>
      <w:r w:rsidR="00ED4683">
        <w:rPr>
          <w:sz w:val="28"/>
          <w:szCs w:val="28"/>
        </w:rPr>
        <w:t>, art 20 lit „b</w:t>
      </w:r>
    </w:p>
    <w:p w14:paraId="57C47484" w14:textId="77777777" w:rsidR="00336101" w:rsidRDefault="00336101" w:rsidP="00336101">
      <w:pPr>
        <w:numPr>
          <w:ilvl w:val="0"/>
          <w:numId w:val="37"/>
        </w:numPr>
        <w:autoSpaceDE w:val="0"/>
        <w:autoSpaceDN w:val="0"/>
        <w:adjustRightInd w:val="0"/>
        <w:jc w:val="both"/>
        <w:rPr>
          <w:color w:val="000000"/>
          <w:sz w:val="28"/>
          <w:szCs w:val="28"/>
          <w:lang w:val="x-none"/>
        </w:rPr>
      </w:pPr>
      <w:r>
        <w:rPr>
          <w:color w:val="000000"/>
          <w:sz w:val="28"/>
          <w:szCs w:val="28"/>
          <w:lang w:val="x-none"/>
        </w:rPr>
        <w:t xml:space="preserve"> HGR nr. 642/2005 pentru aprobarea „Criteriilor de clasificare a unităţilor administrativ-teritoriale, instituţiilor publice şi operatorilor economici din punct de vedere al protecţiei civile, în funcţie de tipurile de riscuri specifice”;</w:t>
      </w:r>
    </w:p>
    <w:p w14:paraId="4BDD5948" w14:textId="77777777" w:rsidR="00336101" w:rsidRDefault="00336101" w:rsidP="00336101">
      <w:pPr>
        <w:autoSpaceDE w:val="0"/>
        <w:autoSpaceDN w:val="0"/>
        <w:adjustRightInd w:val="0"/>
        <w:jc w:val="both"/>
        <w:rPr>
          <w:rFonts w:ascii="Arial" w:hAnsi="Arial" w:cs="Arial"/>
          <w:b/>
          <w:bCs/>
          <w:sz w:val="28"/>
          <w:szCs w:val="28"/>
          <w:lang w:val="x-none"/>
        </w:rPr>
      </w:pPr>
    </w:p>
    <w:p w14:paraId="57F80A13" w14:textId="58B9A1B6" w:rsidR="00910D3B" w:rsidRPr="001D363E" w:rsidRDefault="00336101" w:rsidP="001D363E">
      <w:pPr>
        <w:autoSpaceDE w:val="0"/>
        <w:autoSpaceDN w:val="0"/>
        <w:adjustRightInd w:val="0"/>
        <w:jc w:val="both"/>
        <w:rPr>
          <w:color w:val="000000"/>
          <w:sz w:val="28"/>
          <w:szCs w:val="28"/>
          <w:lang w:val="x-none"/>
        </w:rPr>
      </w:pPr>
      <w:r>
        <w:rPr>
          <w:color w:val="000000"/>
          <w:sz w:val="28"/>
          <w:szCs w:val="28"/>
          <w:lang w:val="x-none"/>
        </w:rPr>
        <w:t xml:space="preserve">                          În temeiul prevederilor </w:t>
      </w:r>
      <w:r w:rsidR="00A94860">
        <w:rPr>
          <w:bCs/>
          <w:sz w:val="28"/>
          <w:szCs w:val="28"/>
        </w:rPr>
        <w:t>OUG nr. 57/2019 privind Codul Administrativ</w:t>
      </w:r>
      <w:r>
        <w:rPr>
          <w:color w:val="000000"/>
          <w:sz w:val="28"/>
          <w:szCs w:val="28"/>
          <w:lang w:val="x-none"/>
        </w:rPr>
        <w:t>,</w:t>
      </w:r>
    </w:p>
    <w:p w14:paraId="61A758DC" w14:textId="77777777" w:rsidR="00910D3B" w:rsidRDefault="00910D3B" w:rsidP="0034778A">
      <w:pPr>
        <w:jc w:val="center"/>
        <w:rPr>
          <w:sz w:val="28"/>
          <w:szCs w:val="28"/>
        </w:rPr>
      </w:pPr>
    </w:p>
    <w:p w14:paraId="6C08E794" w14:textId="77777777" w:rsidR="00336101" w:rsidRDefault="00336101" w:rsidP="00336101">
      <w:pPr>
        <w:autoSpaceDE w:val="0"/>
        <w:autoSpaceDN w:val="0"/>
        <w:adjustRightInd w:val="0"/>
        <w:jc w:val="center"/>
        <w:rPr>
          <w:b/>
          <w:bCs/>
          <w:color w:val="000000"/>
          <w:sz w:val="28"/>
          <w:szCs w:val="28"/>
          <w:u w:val="single"/>
          <w:lang w:val="x-none"/>
        </w:rPr>
      </w:pPr>
      <w:r>
        <w:rPr>
          <w:b/>
          <w:bCs/>
          <w:color w:val="000000"/>
          <w:sz w:val="28"/>
          <w:szCs w:val="28"/>
          <w:u w:val="single"/>
          <w:lang w:val="x-none"/>
        </w:rPr>
        <w:t>HOTĂRĂŞTE:</w:t>
      </w:r>
    </w:p>
    <w:p w14:paraId="2CA91C0B" w14:textId="77777777" w:rsidR="00336101" w:rsidRDefault="00336101" w:rsidP="00336101">
      <w:pPr>
        <w:autoSpaceDE w:val="0"/>
        <w:autoSpaceDN w:val="0"/>
        <w:adjustRightInd w:val="0"/>
        <w:jc w:val="both"/>
        <w:rPr>
          <w:sz w:val="28"/>
          <w:szCs w:val="28"/>
          <w:lang w:val="x-none"/>
        </w:rPr>
      </w:pPr>
    </w:p>
    <w:p w14:paraId="6EA58E76" w14:textId="346DA789" w:rsidR="00336101" w:rsidRDefault="00336101" w:rsidP="00336101">
      <w:pPr>
        <w:autoSpaceDE w:val="0"/>
        <w:autoSpaceDN w:val="0"/>
        <w:adjustRightInd w:val="0"/>
        <w:jc w:val="both"/>
        <w:rPr>
          <w:color w:val="000000"/>
          <w:sz w:val="28"/>
          <w:szCs w:val="28"/>
          <w:lang w:val="x-none"/>
        </w:rPr>
      </w:pPr>
      <w:r>
        <w:rPr>
          <w:color w:val="000000"/>
          <w:sz w:val="28"/>
          <w:szCs w:val="28"/>
          <w:u w:val="single"/>
          <w:lang w:val="x-none"/>
        </w:rPr>
        <w:t>Art. 1</w:t>
      </w:r>
      <w:r>
        <w:rPr>
          <w:color w:val="000000"/>
          <w:sz w:val="28"/>
          <w:szCs w:val="28"/>
          <w:lang w:val="x-none"/>
        </w:rPr>
        <w:t xml:space="preserve"> </w:t>
      </w:r>
      <w:r w:rsidR="00ED4683">
        <w:rPr>
          <w:color w:val="000000"/>
          <w:sz w:val="28"/>
          <w:szCs w:val="28"/>
        </w:rPr>
        <w:t xml:space="preserve"> </w:t>
      </w:r>
      <w:r w:rsidR="00CC5004">
        <w:rPr>
          <w:color w:val="000000"/>
          <w:sz w:val="28"/>
          <w:szCs w:val="28"/>
        </w:rPr>
        <w:t>Pe</w:t>
      </w:r>
      <w:r w:rsidR="00ED4683">
        <w:rPr>
          <w:color w:val="000000"/>
          <w:sz w:val="28"/>
          <w:szCs w:val="28"/>
        </w:rPr>
        <w:t xml:space="preserve"> data prezentei </w:t>
      </w:r>
      <w:r w:rsidR="001D363E" w:rsidRPr="001D363E">
        <w:rPr>
          <w:color w:val="000000"/>
          <w:sz w:val="28"/>
          <w:szCs w:val="28"/>
        </w:rPr>
        <w:t xml:space="preserve">Serviciul Voluntar pentru Situații de Urgență </w:t>
      </w:r>
      <w:r w:rsidR="00ED4683">
        <w:rPr>
          <w:color w:val="000000"/>
          <w:sz w:val="28"/>
          <w:szCs w:val="28"/>
        </w:rPr>
        <w:t xml:space="preserve">Clinceni incadrat   categoria a-ll-a  se  reincadreaza  in </w:t>
      </w:r>
      <w:r w:rsidR="001D363E" w:rsidRPr="001D363E">
        <w:rPr>
          <w:color w:val="000000"/>
          <w:sz w:val="28"/>
          <w:szCs w:val="28"/>
        </w:rPr>
        <w:t xml:space="preserve">categoria </w:t>
      </w:r>
      <w:r w:rsidR="00ED4683">
        <w:rPr>
          <w:color w:val="000000"/>
          <w:sz w:val="28"/>
          <w:szCs w:val="28"/>
        </w:rPr>
        <w:t xml:space="preserve"> </w:t>
      </w:r>
      <w:r w:rsidR="001D363E" w:rsidRPr="001D363E">
        <w:rPr>
          <w:color w:val="000000"/>
          <w:sz w:val="28"/>
          <w:szCs w:val="28"/>
        </w:rPr>
        <w:t>V</w:t>
      </w:r>
      <w:r w:rsidR="00ED4683">
        <w:rPr>
          <w:color w:val="000000"/>
          <w:sz w:val="28"/>
          <w:szCs w:val="28"/>
        </w:rPr>
        <w:t>2,</w:t>
      </w:r>
      <w:r w:rsidR="00CC5004">
        <w:rPr>
          <w:color w:val="000000"/>
          <w:sz w:val="28"/>
          <w:szCs w:val="28"/>
        </w:rPr>
        <w:t xml:space="preserve"> </w:t>
      </w:r>
      <w:r w:rsidR="00ED4683">
        <w:rPr>
          <w:color w:val="000000"/>
          <w:sz w:val="28"/>
          <w:szCs w:val="28"/>
        </w:rPr>
        <w:t xml:space="preserve">corespunzator </w:t>
      </w:r>
      <w:r w:rsidR="00290DE3">
        <w:rPr>
          <w:color w:val="000000"/>
          <w:sz w:val="28"/>
          <w:szCs w:val="28"/>
        </w:rPr>
        <w:t xml:space="preserve">uat-urilor   </w:t>
      </w:r>
      <w:r w:rsidR="00290DE3">
        <w:rPr>
          <w:rFonts w:ascii="Verdana" w:hAnsi="Verdana"/>
          <w:color w:val="000000"/>
          <w:sz w:val="23"/>
          <w:szCs w:val="23"/>
          <w:shd w:val="clear" w:color="auto" w:fill="FFFFFF"/>
        </w:rPr>
        <w:t xml:space="preserve"> care au în evidență un număr cuprins între 1.000 și 3.000 de gospodării și/sau clădiri de locuit colective;</w:t>
      </w:r>
    </w:p>
    <w:p w14:paraId="6057351C" w14:textId="77777777" w:rsidR="00336101" w:rsidRDefault="00336101" w:rsidP="00336101">
      <w:pPr>
        <w:keepNext/>
        <w:autoSpaceDE w:val="0"/>
        <w:autoSpaceDN w:val="0"/>
        <w:adjustRightInd w:val="0"/>
        <w:ind w:firstLine="855"/>
        <w:jc w:val="both"/>
        <w:outlineLvl w:val="4"/>
        <w:rPr>
          <w:color w:val="000000"/>
          <w:sz w:val="28"/>
          <w:szCs w:val="28"/>
          <w:lang w:val="x-none"/>
        </w:rPr>
      </w:pPr>
    </w:p>
    <w:p w14:paraId="0C9D50E9" w14:textId="77777777" w:rsidR="00336101" w:rsidRDefault="00336101" w:rsidP="00336101">
      <w:pPr>
        <w:keepNext/>
        <w:autoSpaceDE w:val="0"/>
        <w:autoSpaceDN w:val="0"/>
        <w:adjustRightInd w:val="0"/>
        <w:jc w:val="both"/>
        <w:outlineLvl w:val="4"/>
        <w:rPr>
          <w:color w:val="000000"/>
          <w:sz w:val="28"/>
          <w:szCs w:val="28"/>
          <w:lang w:val="x-none"/>
        </w:rPr>
      </w:pPr>
      <w:r>
        <w:rPr>
          <w:color w:val="000000"/>
          <w:sz w:val="28"/>
          <w:szCs w:val="28"/>
          <w:u w:val="single"/>
          <w:lang w:val="x-none"/>
        </w:rPr>
        <w:t>Art. 2</w:t>
      </w:r>
      <w:r>
        <w:rPr>
          <w:color w:val="000000"/>
          <w:sz w:val="28"/>
          <w:szCs w:val="28"/>
          <w:lang w:val="x-none"/>
        </w:rPr>
        <w:t xml:space="preserve"> Structura şi numărul de personal este următoarea:</w:t>
      </w:r>
    </w:p>
    <w:p w14:paraId="0A35B70A" w14:textId="77777777" w:rsidR="00336101" w:rsidRDefault="00336101" w:rsidP="00336101">
      <w:pPr>
        <w:numPr>
          <w:ilvl w:val="0"/>
          <w:numId w:val="41"/>
        </w:numPr>
        <w:autoSpaceDE w:val="0"/>
        <w:autoSpaceDN w:val="0"/>
        <w:adjustRightInd w:val="0"/>
        <w:ind w:right="-90"/>
        <w:jc w:val="both"/>
        <w:rPr>
          <w:sz w:val="28"/>
          <w:szCs w:val="28"/>
          <w:lang w:val="x-none"/>
        </w:rPr>
      </w:pPr>
      <w:r>
        <w:rPr>
          <w:sz w:val="28"/>
          <w:szCs w:val="28"/>
          <w:lang w:val="x-none"/>
        </w:rPr>
        <w:t>1 şef SVSU (angajat);</w:t>
      </w:r>
    </w:p>
    <w:p w14:paraId="49BBBD8B" w14:textId="77777777" w:rsidR="00336101" w:rsidRDefault="00336101" w:rsidP="00336101">
      <w:pPr>
        <w:numPr>
          <w:ilvl w:val="0"/>
          <w:numId w:val="41"/>
        </w:numPr>
        <w:autoSpaceDE w:val="0"/>
        <w:autoSpaceDN w:val="0"/>
        <w:adjustRightInd w:val="0"/>
        <w:ind w:right="-90"/>
        <w:jc w:val="both"/>
        <w:rPr>
          <w:sz w:val="28"/>
          <w:szCs w:val="28"/>
          <w:lang w:val="x-none"/>
        </w:rPr>
      </w:pPr>
      <w:r>
        <w:rPr>
          <w:sz w:val="28"/>
          <w:szCs w:val="28"/>
          <w:lang w:val="x-none"/>
        </w:rPr>
        <w:lastRenderedPageBreak/>
        <w:t xml:space="preserve">Compartiment de prevenire </w:t>
      </w:r>
      <w:r>
        <w:rPr>
          <w:i/>
          <w:iCs/>
          <w:sz w:val="28"/>
          <w:szCs w:val="28"/>
          <w:lang w:val="x-none"/>
        </w:rPr>
        <w:t>(Personal voluntar - participant la cursurile de pregătire ISU)</w:t>
      </w:r>
      <w:r>
        <w:rPr>
          <w:sz w:val="28"/>
          <w:szCs w:val="28"/>
          <w:lang w:val="x-none"/>
        </w:rPr>
        <w:t xml:space="preserve"> cu încadrare 1/1000 gospodarii/asociaţii de proprietari; </w:t>
      </w:r>
    </w:p>
    <w:p w14:paraId="79482255" w14:textId="4E22DA8A" w:rsidR="00336101" w:rsidRDefault="00336101" w:rsidP="00336101">
      <w:pPr>
        <w:numPr>
          <w:ilvl w:val="0"/>
          <w:numId w:val="41"/>
        </w:numPr>
        <w:autoSpaceDE w:val="0"/>
        <w:autoSpaceDN w:val="0"/>
        <w:adjustRightInd w:val="0"/>
        <w:ind w:right="-90"/>
        <w:jc w:val="both"/>
        <w:rPr>
          <w:sz w:val="28"/>
          <w:szCs w:val="28"/>
          <w:lang w:val="x-none"/>
        </w:rPr>
      </w:pPr>
      <w:r>
        <w:rPr>
          <w:sz w:val="28"/>
          <w:szCs w:val="28"/>
          <w:lang w:val="x-none"/>
        </w:rPr>
        <w:t>1 echipa de intervenţie.</w:t>
      </w:r>
    </w:p>
    <w:p w14:paraId="2A26C417" w14:textId="77777777" w:rsidR="00C336A5" w:rsidRDefault="00C336A5" w:rsidP="00C336A5">
      <w:pPr>
        <w:autoSpaceDE w:val="0"/>
        <w:autoSpaceDN w:val="0"/>
        <w:adjustRightInd w:val="0"/>
        <w:ind w:left="720" w:right="-90"/>
        <w:jc w:val="both"/>
        <w:rPr>
          <w:sz w:val="28"/>
          <w:szCs w:val="28"/>
          <w:lang w:val="x-none"/>
        </w:rPr>
      </w:pPr>
    </w:p>
    <w:p w14:paraId="21BE305A" w14:textId="77777777" w:rsidR="00F14181" w:rsidRDefault="00336101" w:rsidP="00F14181">
      <w:pPr>
        <w:keepNext/>
        <w:autoSpaceDE w:val="0"/>
        <w:autoSpaceDN w:val="0"/>
        <w:adjustRightInd w:val="0"/>
        <w:jc w:val="both"/>
        <w:outlineLvl w:val="4"/>
        <w:rPr>
          <w:color w:val="000000"/>
          <w:sz w:val="28"/>
          <w:szCs w:val="28"/>
          <w:lang w:val="x-none"/>
        </w:rPr>
      </w:pPr>
      <w:r>
        <w:rPr>
          <w:color w:val="000000"/>
          <w:sz w:val="28"/>
          <w:szCs w:val="28"/>
          <w:u w:val="single"/>
          <w:lang w:val="x-none"/>
        </w:rPr>
        <w:t>Art. 3</w:t>
      </w:r>
      <w:r>
        <w:rPr>
          <w:color w:val="000000"/>
          <w:sz w:val="28"/>
          <w:szCs w:val="28"/>
          <w:lang w:val="x-none"/>
        </w:rPr>
        <w:t xml:space="preserve"> </w:t>
      </w:r>
      <w:r w:rsidR="00F14181">
        <w:rPr>
          <w:color w:val="000000"/>
          <w:sz w:val="28"/>
          <w:szCs w:val="28"/>
        </w:rPr>
        <w:t xml:space="preserve">Nominalizarea personalului din cadrul Serviciului Voluntar pentru Situații de Urgență se va face prin dispoziția primarului cu respectarea prevederilor H.G. nr. 1579 din 2005 privind </w:t>
      </w:r>
      <w:r w:rsidR="00F14181">
        <w:rPr>
          <w:i/>
          <w:iCs/>
          <w:color w:val="000000"/>
          <w:sz w:val="28"/>
          <w:szCs w:val="28"/>
        </w:rPr>
        <w:t>statutul personalului voluntar din S.V.S.U.</w:t>
      </w:r>
    </w:p>
    <w:p w14:paraId="29504B65" w14:textId="1851A0FF" w:rsidR="00336101" w:rsidRPr="001D363E" w:rsidRDefault="00336101" w:rsidP="00336101">
      <w:pPr>
        <w:keepNext/>
        <w:autoSpaceDE w:val="0"/>
        <w:autoSpaceDN w:val="0"/>
        <w:adjustRightInd w:val="0"/>
        <w:jc w:val="both"/>
        <w:outlineLvl w:val="4"/>
        <w:rPr>
          <w:color w:val="000000"/>
          <w:sz w:val="28"/>
          <w:szCs w:val="28"/>
          <w:u w:val="single"/>
          <w:lang w:val="x-none"/>
        </w:rPr>
      </w:pPr>
    </w:p>
    <w:p w14:paraId="59046099" w14:textId="7D4D467B" w:rsidR="001D363E" w:rsidRPr="001D363E" w:rsidRDefault="001D363E" w:rsidP="001D363E">
      <w:pPr>
        <w:tabs>
          <w:tab w:val="left" w:pos="672"/>
          <w:tab w:val="left" w:pos="698"/>
          <w:tab w:val="left" w:pos="1151"/>
        </w:tabs>
        <w:ind w:hanging="454"/>
        <w:rPr>
          <w:color w:val="000000"/>
          <w:sz w:val="28"/>
          <w:szCs w:val="28"/>
        </w:rPr>
      </w:pPr>
      <w:r w:rsidRPr="001D363E">
        <w:rPr>
          <w:color w:val="000000"/>
          <w:sz w:val="28"/>
          <w:szCs w:val="28"/>
          <w:lang w:val="x-none"/>
        </w:rPr>
        <w:tab/>
      </w:r>
      <w:r w:rsidR="00336101" w:rsidRPr="001D363E">
        <w:rPr>
          <w:color w:val="000000"/>
          <w:sz w:val="28"/>
          <w:szCs w:val="28"/>
          <w:u w:val="single"/>
          <w:lang w:val="x-none"/>
        </w:rPr>
        <w:t>Art. 4</w:t>
      </w:r>
      <w:r w:rsidR="00336101" w:rsidRPr="001D363E">
        <w:rPr>
          <w:color w:val="000000"/>
          <w:sz w:val="28"/>
          <w:szCs w:val="28"/>
          <w:lang w:val="x-none"/>
        </w:rPr>
        <w:t xml:space="preserve"> </w:t>
      </w:r>
      <w:r w:rsidRPr="001D363E">
        <w:rPr>
          <w:color w:val="000000"/>
          <w:sz w:val="28"/>
          <w:szCs w:val="28"/>
        </w:rPr>
        <w:t>Activitatea S.V.S.U se va desfășura în baza Regulamentului de organizare și funcționare.</w:t>
      </w:r>
    </w:p>
    <w:p w14:paraId="4845E044" w14:textId="77777777" w:rsidR="00336101" w:rsidRPr="001D363E" w:rsidRDefault="00336101" w:rsidP="00336101">
      <w:pPr>
        <w:keepNext/>
        <w:autoSpaceDE w:val="0"/>
        <w:autoSpaceDN w:val="0"/>
        <w:adjustRightInd w:val="0"/>
        <w:jc w:val="both"/>
        <w:outlineLvl w:val="4"/>
        <w:rPr>
          <w:color w:val="000000"/>
          <w:sz w:val="28"/>
          <w:szCs w:val="28"/>
          <w:u w:val="single"/>
          <w:lang w:val="x-none"/>
        </w:rPr>
      </w:pPr>
    </w:p>
    <w:p w14:paraId="0742DAB1" w14:textId="5E535FCC" w:rsidR="00336101" w:rsidRDefault="00336101" w:rsidP="00DA7F86">
      <w:pPr>
        <w:keepNext/>
        <w:autoSpaceDE w:val="0"/>
        <w:autoSpaceDN w:val="0"/>
        <w:adjustRightInd w:val="0"/>
        <w:jc w:val="both"/>
        <w:outlineLvl w:val="4"/>
        <w:rPr>
          <w:color w:val="000000"/>
          <w:sz w:val="28"/>
          <w:szCs w:val="28"/>
          <w:lang w:val="x-none"/>
        </w:rPr>
      </w:pPr>
      <w:r w:rsidRPr="001D363E">
        <w:rPr>
          <w:color w:val="000000"/>
          <w:sz w:val="28"/>
          <w:szCs w:val="28"/>
          <w:u w:val="single"/>
          <w:lang w:val="x-none"/>
        </w:rPr>
        <w:t>Art. 5</w:t>
      </w:r>
      <w:r w:rsidRPr="001D363E">
        <w:rPr>
          <w:color w:val="000000"/>
          <w:sz w:val="28"/>
          <w:szCs w:val="28"/>
          <w:lang w:val="x-none"/>
        </w:rPr>
        <w:t xml:space="preserve"> </w:t>
      </w:r>
      <w:r w:rsidR="00DA7F86">
        <w:rPr>
          <w:color w:val="000000"/>
          <w:sz w:val="28"/>
          <w:szCs w:val="28"/>
        </w:rPr>
        <w:t xml:space="preserve"> </w:t>
      </w:r>
      <w:r>
        <w:rPr>
          <w:color w:val="000000"/>
          <w:sz w:val="28"/>
          <w:szCs w:val="28"/>
          <w:lang w:val="x-none"/>
        </w:rPr>
        <w:t>Prezenta hotărâre va fi dusă la îndeplinire de către primar</w:t>
      </w:r>
      <w:r w:rsidR="00ED4683">
        <w:rPr>
          <w:color w:val="000000"/>
          <w:sz w:val="28"/>
          <w:szCs w:val="28"/>
        </w:rPr>
        <w:t>ul  comunei Clinceni, prin aparatul de specialitate .</w:t>
      </w:r>
      <w:r>
        <w:rPr>
          <w:color w:val="000000"/>
          <w:sz w:val="28"/>
          <w:szCs w:val="28"/>
          <w:lang w:val="x-none"/>
        </w:rPr>
        <w:t>.</w:t>
      </w:r>
    </w:p>
    <w:p w14:paraId="2ACC7C7D" w14:textId="77777777" w:rsidR="00336101" w:rsidRDefault="00336101" w:rsidP="00336101">
      <w:pPr>
        <w:autoSpaceDE w:val="0"/>
        <w:autoSpaceDN w:val="0"/>
        <w:adjustRightInd w:val="0"/>
        <w:rPr>
          <w:color w:val="000000"/>
          <w:sz w:val="28"/>
          <w:szCs w:val="28"/>
          <w:lang w:val="x-none"/>
        </w:rPr>
      </w:pPr>
    </w:p>
    <w:p w14:paraId="01D08621" w14:textId="77777777" w:rsidR="00336101" w:rsidRDefault="00336101" w:rsidP="00336101">
      <w:pPr>
        <w:autoSpaceDE w:val="0"/>
        <w:autoSpaceDN w:val="0"/>
        <w:adjustRightInd w:val="0"/>
        <w:spacing w:line="276" w:lineRule="auto"/>
        <w:jc w:val="both"/>
        <w:rPr>
          <w:sz w:val="28"/>
          <w:szCs w:val="28"/>
          <w:lang w:val="x-none"/>
        </w:rPr>
      </w:pPr>
    </w:p>
    <w:p w14:paraId="37B654BD" w14:textId="77777777" w:rsidR="00336101" w:rsidRDefault="00336101" w:rsidP="00336101">
      <w:pPr>
        <w:autoSpaceDE w:val="0"/>
        <w:autoSpaceDN w:val="0"/>
        <w:adjustRightInd w:val="0"/>
        <w:spacing w:line="276" w:lineRule="auto"/>
        <w:jc w:val="both"/>
        <w:rPr>
          <w:sz w:val="28"/>
          <w:szCs w:val="28"/>
          <w:lang w:val="x-none"/>
        </w:rPr>
      </w:pPr>
    </w:p>
    <w:p w14:paraId="68DDABB4" w14:textId="77777777" w:rsidR="00336101" w:rsidRDefault="00336101" w:rsidP="00336101">
      <w:pPr>
        <w:autoSpaceDE w:val="0"/>
        <w:autoSpaceDN w:val="0"/>
        <w:adjustRightInd w:val="0"/>
        <w:spacing w:line="276" w:lineRule="auto"/>
        <w:jc w:val="both"/>
        <w:rPr>
          <w:sz w:val="28"/>
          <w:szCs w:val="28"/>
          <w:lang w:val="x-none"/>
        </w:rPr>
      </w:pPr>
    </w:p>
    <w:p w14:paraId="1B110F74" w14:textId="77777777" w:rsidR="00336101" w:rsidRDefault="00336101" w:rsidP="00336101">
      <w:pPr>
        <w:autoSpaceDE w:val="0"/>
        <w:autoSpaceDN w:val="0"/>
        <w:adjustRightInd w:val="0"/>
        <w:spacing w:line="276" w:lineRule="auto"/>
        <w:jc w:val="both"/>
        <w:rPr>
          <w:sz w:val="28"/>
          <w:szCs w:val="28"/>
          <w:lang w:val="x-none"/>
        </w:rPr>
      </w:pPr>
    </w:p>
    <w:p w14:paraId="788AA0AA" w14:textId="77777777" w:rsidR="00336101" w:rsidRDefault="00336101" w:rsidP="00336101">
      <w:pPr>
        <w:autoSpaceDE w:val="0"/>
        <w:autoSpaceDN w:val="0"/>
        <w:adjustRightInd w:val="0"/>
        <w:spacing w:line="276" w:lineRule="auto"/>
        <w:jc w:val="both"/>
        <w:rPr>
          <w:sz w:val="28"/>
          <w:szCs w:val="28"/>
          <w:lang w:val="x-none"/>
        </w:rPr>
      </w:pPr>
    </w:p>
    <w:p w14:paraId="0BA33DE9" w14:textId="4D0FF666" w:rsidR="00336101" w:rsidRPr="00A22385" w:rsidRDefault="00A22385" w:rsidP="00336101">
      <w:pPr>
        <w:autoSpaceDE w:val="0"/>
        <w:autoSpaceDN w:val="0"/>
        <w:adjustRightInd w:val="0"/>
        <w:jc w:val="center"/>
        <w:rPr>
          <w:b/>
          <w:bCs/>
          <w:i/>
          <w:iCs/>
          <w:sz w:val="28"/>
          <w:szCs w:val="28"/>
        </w:rPr>
      </w:pPr>
      <w:r>
        <w:rPr>
          <w:b/>
          <w:bCs/>
          <w:i/>
          <w:iCs/>
          <w:sz w:val="28"/>
          <w:szCs w:val="28"/>
        </w:rPr>
        <w:t>PRIMAR,</w:t>
      </w:r>
    </w:p>
    <w:p w14:paraId="108AC7B9" w14:textId="302EB827" w:rsidR="00336101" w:rsidRPr="00A22385" w:rsidRDefault="00A22385" w:rsidP="00336101">
      <w:pPr>
        <w:tabs>
          <w:tab w:val="left" w:pos="6150"/>
        </w:tabs>
        <w:autoSpaceDE w:val="0"/>
        <w:autoSpaceDN w:val="0"/>
        <w:adjustRightInd w:val="0"/>
        <w:jc w:val="center"/>
        <w:rPr>
          <w:b/>
          <w:bCs/>
          <w:i/>
          <w:iCs/>
          <w:color w:val="000000"/>
          <w:sz w:val="28"/>
          <w:szCs w:val="28"/>
        </w:rPr>
      </w:pPr>
      <w:r>
        <w:rPr>
          <w:b/>
          <w:bCs/>
          <w:i/>
          <w:iCs/>
          <w:color w:val="000000"/>
          <w:sz w:val="28"/>
          <w:szCs w:val="28"/>
        </w:rPr>
        <w:t xml:space="preserve">ADRIAN  BUDEANU </w:t>
      </w:r>
    </w:p>
    <w:p w14:paraId="371CC0E6" w14:textId="77777777" w:rsidR="00336101" w:rsidRDefault="00336101" w:rsidP="00336101">
      <w:pPr>
        <w:autoSpaceDE w:val="0"/>
        <w:autoSpaceDN w:val="0"/>
        <w:adjustRightInd w:val="0"/>
        <w:jc w:val="center"/>
        <w:rPr>
          <w:b/>
          <w:bCs/>
          <w:i/>
          <w:iCs/>
          <w:sz w:val="28"/>
          <w:szCs w:val="28"/>
          <w:lang w:val="x-none"/>
        </w:rPr>
      </w:pPr>
    </w:p>
    <w:p w14:paraId="65211656" w14:textId="77777777" w:rsidR="00336101" w:rsidRDefault="00336101" w:rsidP="00336101">
      <w:pPr>
        <w:autoSpaceDE w:val="0"/>
        <w:autoSpaceDN w:val="0"/>
        <w:adjustRightInd w:val="0"/>
        <w:rPr>
          <w:rFonts w:ascii="Arial" w:hAnsi="Arial" w:cs="Arial"/>
          <w:b/>
          <w:bCs/>
          <w:i/>
          <w:iCs/>
          <w:sz w:val="28"/>
          <w:szCs w:val="28"/>
          <w:lang w:val="x-none"/>
        </w:rPr>
      </w:pPr>
    </w:p>
    <w:p w14:paraId="4162D8D4" w14:textId="77777777" w:rsidR="00336101" w:rsidRDefault="00336101" w:rsidP="00336101">
      <w:pPr>
        <w:autoSpaceDE w:val="0"/>
        <w:autoSpaceDN w:val="0"/>
        <w:adjustRightInd w:val="0"/>
        <w:rPr>
          <w:rFonts w:ascii="Arial" w:hAnsi="Arial" w:cs="Arial"/>
          <w:b/>
          <w:bCs/>
          <w:i/>
          <w:iCs/>
          <w:sz w:val="28"/>
          <w:szCs w:val="28"/>
          <w:lang w:val="x-none"/>
        </w:rPr>
      </w:pPr>
    </w:p>
    <w:p w14:paraId="082512F6" w14:textId="39AC0CED" w:rsidR="00336101" w:rsidRPr="00A22385" w:rsidRDefault="00A22385" w:rsidP="00336101">
      <w:pPr>
        <w:autoSpaceDE w:val="0"/>
        <w:autoSpaceDN w:val="0"/>
        <w:adjustRightInd w:val="0"/>
        <w:rPr>
          <w:b/>
          <w:bCs/>
          <w:i/>
          <w:iCs/>
          <w:sz w:val="28"/>
          <w:szCs w:val="28"/>
        </w:rPr>
      </w:pPr>
      <w:r>
        <w:rPr>
          <w:b/>
          <w:bCs/>
          <w:i/>
          <w:iCs/>
          <w:sz w:val="28"/>
          <w:szCs w:val="28"/>
        </w:rPr>
        <w:t xml:space="preserve">AVIZAT DE LEGALITATE </w:t>
      </w:r>
    </w:p>
    <w:p w14:paraId="115527F5" w14:textId="76EAFEC1" w:rsidR="00336101" w:rsidRPr="00A22385" w:rsidRDefault="00336101" w:rsidP="00336101">
      <w:pPr>
        <w:autoSpaceDE w:val="0"/>
        <w:autoSpaceDN w:val="0"/>
        <w:adjustRightInd w:val="0"/>
        <w:rPr>
          <w:b/>
          <w:bCs/>
          <w:i/>
          <w:iCs/>
          <w:sz w:val="28"/>
          <w:szCs w:val="28"/>
        </w:rPr>
      </w:pPr>
      <w:r>
        <w:rPr>
          <w:b/>
          <w:bCs/>
          <w:i/>
          <w:iCs/>
          <w:sz w:val="28"/>
          <w:szCs w:val="28"/>
          <w:lang w:val="x-none"/>
        </w:rPr>
        <w:t>SECRETAR</w:t>
      </w:r>
      <w:r w:rsidR="00A22385">
        <w:rPr>
          <w:b/>
          <w:bCs/>
          <w:i/>
          <w:iCs/>
          <w:sz w:val="28"/>
          <w:szCs w:val="28"/>
        </w:rPr>
        <w:t xml:space="preserve">  GENERAL  COMUNA </w:t>
      </w:r>
    </w:p>
    <w:p w14:paraId="67C27B55" w14:textId="050EC07F" w:rsidR="0034778A" w:rsidRPr="00E023C1" w:rsidRDefault="00A97BF3" w:rsidP="0034778A">
      <w:pPr>
        <w:rPr>
          <w:b/>
          <w:bCs/>
          <w:sz w:val="36"/>
          <w:szCs w:val="36"/>
        </w:rPr>
      </w:pPr>
      <w:r>
        <w:rPr>
          <w:b/>
          <w:bCs/>
          <w:spacing w:val="15"/>
          <w:sz w:val="28"/>
          <w:szCs w:val="28"/>
        </w:rPr>
        <w:t>Dobre Liliana</w:t>
      </w:r>
    </w:p>
    <w:p w14:paraId="2B02554E" w14:textId="77777777" w:rsidR="00910D3B" w:rsidRDefault="00910D3B" w:rsidP="0034778A">
      <w:pPr>
        <w:rPr>
          <w:rFonts w:ascii="Arial" w:hAnsi="Arial" w:cs="Arial"/>
          <w:b/>
          <w:sz w:val="28"/>
          <w:szCs w:val="28"/>
        </w:rPr>
      </w:pPr>
    </w:p>
    <w:p w14:paraId="138F5A9E" w14:textId="77777777" w:rsidR="00910D3B" w:rsidRDefault="00910D3B" w:rsidP="0034778A">
      <w:pPr>
        <w:rPr>
          <w:rFonts w:ascii="Arial" w:hAnsi="Arial" w:cs="Arial"/>
          <w:b/>
          <w:sz w:val="28"/>
          <w:szCs w:val="28"/>
        </w:rPr>
      </w:pPr>
    </w:p>
    <w:p w14:paraId="7D942B99" w14:textId="77777777" w:rsidR="00910D3B" w:rsidRDefault="00910D3B" w:rsidP="0034778A">
      <w:pPr>
        <w:rPr>
          <w:rFonts w:ascii="Arial" w:hAnsi="Arial" w:cs="Arial"/>
          <w:b/>
          <w:sz w:val="28"/>
          <w:szCs w:val="28"/>
        </w:rPr>
      </w:pPr>
    </w:p>
    <w:p w14:paraId="3859825F" w14:textId="0286AF58" w:rsidR="00910D3B" w:rsidRDefault="00910D3B" w:rsidP="0034778A">
      <w:pPr>
        <w:rPr>
          <w:rFonts w:ascii="Arial" w:hAnsi="Arial" w:cs="Arial"/>
          <w:b/>
          <w:sz w:val="28"/>
          <w:szCs w:val="28"/>
        </w:rPr>
      </w:pPr>
    </w:p>
    <w:p w14:paraId="040165AA" w14:textId="44A5E20F" w:rsidR="001D363E" w:rsidRDefault="001D363E" w:rsidP="0034778A">
      <w:pPr>
        <w:rPr>
          <w:rFonts w:ascii="Arial" w:hAnsi="Arial" w:cs="Arial"/>
          <w:b/>
          <w:sz w:val="28"/>
          <w:szCs w:val="28"/>
        </w:rPr>
      </w:pPr>
    </w:p>
    <w:p w14:paraId="2ADE25DE" w14:textId="275F8AB2" w:rsidR="001D363E" w:rsidRDefault="001D363E" w:rsidP="0034778A">
      <w:pPr>
        <w:rPr>
          <w:rFonts w:ascii="Arial" w:hAnsi="Arial" w:cs="Arial"/>
          <w:b/>
          <w:sz w:val="28"/>
          <w:szCs w:val="28"/>
        </w:rPr>
      </w:pPr>
    </w:p>
    <w:p w14:paraId="3B4B38ED" w14:textId="72A1953A" w:rsidR="001D363E" w:rsidRDefault="00290DE3" w:rsidP="0034778A">
      <w:pPr>
        <w:rPr>
          <w:rFonts w:ascii="Arial" w:hAnsi="Arial" w:cs="Arial"/>
          <w:b/>
          <w:sz w:val="28"/>
          <w:szCs w:val="28"/>
        </w:rPr>
      </w:pPr>
      <w:r>
        <w:rPr>
          <w:rFonts w:ascii="Arial" w:hAnsi="Arial" w:cs="Arial"/>
          <w:b/>
          <w:sz w:val="28"/>
          <w:szCs w:val="28"/>
        </w:rPr>
        <w:t xml:space="preserve"> </w:t>
      </w:r>
    </w:p>
    <w:p w14:paraId="0681DAAD" w14:textId="3EAED087" w:rsidR="001D363E" w:rsidRDefault="001D363E" w:rsidP="0034778A">
      <w:pPr>
        <w:rPr>
          <w:rFonts w:ascii="Arial" w:hAnsi="Arial" w:cs="Arial"/>
          <w:b/>
          <w:sz w:val="28"/>
          <w:szCs w:val="28"/>
        </w:rPr>
      </w:pPr>
    </w:p>
    <w:p w14:paraId="0F259ACC" w14:textId="1AEB4EE8" w:rsidR="00F96D47" w:rsidRDefault="00F96D47" w:rsidP="00145E70">
      <w:pPr>
        <w:pStyle w:val="Heading3"/>
        <w:rPr>
          <w:rFonts w:ascii="Arial" w:hAnsi="Arial" w:cs="Arial"/>
          <w:color w:val="000000" w:themeColor="text1"/>
          <w:szCs w:val="28"/>
          <w:lang w:val="es-ES"/>
        </w:rPr>
      </w:pPr>
    </w:p>
    <w:p w14:paraId="503EECA0" w14:textId="1908A7DE" w:rsidR="00145E70" w:rsidRDefault="00145E70" w:rsidP="00145E70">
      <w:pPr>
        <w:rPr>
          <w:lang w:val="es-ES"/>
        </w:rPr>
      </w:pPr>
    </w:p>
    <w:p w14:paraId="7C1CBF25" w14:textId="75DDE3ED" w:rsidR="00145E70" w:rsidRDefault="00145E70" w:rsidP="00145E70">
      <w:pPr>
        <w:rPr>
          <w:lang w:val="es-ES"/>
        </w:rPr>
      </w:pPr>
    </w:p>
    <w:p w14:paraId="5C7DF41B" w14:textId="670A9722" w:rsidR="00145E70" w:rsidRDefault="00145E70" w:rsidP="00145E70">
      <w:pPr>
        <w:rPr>
          <w:lang w:val="es-ES"/>
        </w:rPr>
      </w:pPr>
    </w:p>
    <w:p w14:paraId="1C54DFB3" w14:textId="7F16A287" w:rsidR="00145E70" w:rsidRDefault="00145E70" w:rsidP="00145E70">
      <w:pPr>
        <w:rPr>
          <w:lang w:val="es-ES"/>
        </w:rPr>
      </w:pPr>
    </w:p>
    <w:p w14:paraId="22660058" w14:textId="3E27E7A4" w:rsidR="00145E70" w:rsidRDefault="00145E70" w:rsidP="00145E70">
      <w:pPr>
        <w:rPr>
          <w:lang w:val="es-ES"/>
        </w:rPr>
      </w:pPr>
    </w:p>
    <w:p w14:paraId="1BEE56D9" w14:textId="21867543" w:rsidR="00145E70" w:rsidRDefault="00145E70" w:rsidP="00145E70">
      <w:pPr>
        <w:rPr>
          <w:lang w:val="es-ES"/>
        </w:rPr>
      </w:pPr>
    </w:p>
    <w:p w14:paraId="3E4D482F" w14:textId="35D6F96F" w:rsidR="00145E70" w:rsidRDefault="00145E70" w:rsidP="00145E70">
      <w:pPr>
        <w:rPr>
          <w:lang w:val="es-ES"/>
        </w:rPr>
      </w:pPr>
    </w:p>
    <w:p w14:paraId="132BE04F" w14:textId="1548E708" w:rsidR="00145E70" w:rsidRDefault="00145E70" w:rsidP="00145E70">
      <w:pPr>
        <w:rPr>
          <w:lang w:val="es-ES"/>
        </w:rPr>
      </w:pPr>
    </w:p>
    <w:p w14:paraId="28D3D774" w14:textId="61FD43CC" w:rsidR="00145E70" w:rsidRDefault="00145E70" w:rsidP="00145E70">
      <w:pPr>
        <w:rPr>
          <w:lang w:val="es-ES"/>
        </w:rPr>
      </w:pPr>
    </w:p>
    <w:p w14:paraId="4C1ECDF6" w14:textId="54D042F0" w:rsidR="00145E70" w:rsidRDefault="00145E70" w:rsidP="00145E70">
      <w:pPr>
        <w:rPr>
          <w:lang w:val="es-ES"/>
        </w:rPr>
      </w:pPr>
    </w:p>
    <w:p w14:paraId="54A4D298" w14:textId="522FF027" w:rsidR="00145E70" w:rsidRDefault="00145E70" w:rsidP="00145E70">
      <w:pPr>
        <w:rPr>
          <w:lang w:val="es-ES"/>
        </w:rPr>
      </w:pPr>
    </w:p>
    <w:p w14:paraId="141CE754" w14:textId="33E34F38" w:rsidR="00145E70" w:rsidRDefault="00145E70" w:rsidP="00145E70">
      <w:pPr>
        <w:rPr>
          <w:lang w:val="es-ES"/>
        </w:rPr>
      </w:pPr>
    </w:p>
    <w:p w14:paraId="3262D8AF" w14:textId="151F740A" w:rsidR="00145E70" w:rsidRDefault="00145E70" w:rsidP="00145E70">
      <w:pPr>
        <w:rPr>
          <w:lang w:val="es-ES"/>
        </w:rPr>
      </w:pPr>
    </w:p>
    <w:p w14:paraId="72B35B87" w14:textId="65CB3736" w:rsidR="00145E70" w:rsidRDefault="00145E70" w:rsidP="00145E70">
      <w:pPr>
        <w:rPr>
          <w:lang w:val="es-ES"/>
        </w:rPr>
      </w:pPr>
    </w:p>
    <w:p w14:paraId="4012057C" w14:textId="0E692AFC" w:rsidR="00145E70" w:rsidRDefault="00145E70" w:rsidP="00145E70">
      <w:pPr>
        <w:rPr>
          <w:lang w:val="es-ES"/>
        </w:rPr>
      </w:pPr>
    </w:p>
    <w:p w14:paraId="73A2BD37" w14:textId="4541E59C" w:rsidR="00145E70" w:rsidRDefault="00145E70" w:rsidP="00145E70">
      <w:pPr>
        <w:rPr>
          <w:lang w:val="es-ES"/>
        </w:rPr>
      </w:pPr>
    </w:p>
    <w:p w14:paraId="0C126A9E" w14:textId="6D58B2B4" w:rsidR="00145E70" w:rsidRDefault="00145E70" w:rsidP="00145E70">
      <w:pPr>
        <w:rPr>
          <w:lang w:val="es-ES"/>
        </w:rPr>
      </w:pPr>
    </w:p>
    <w:p w14:paraId="7ECC8DC9" w14:textId="08685587" w:rsidR="00145E70" w:rsidRDefault="00145E70" w:rsidP="00145E70">
      <w:pPr>
        <w:rPr>
          <w:lang w:val="es-ES"/>
        </w:rPr>
      </w:pPr>
    </w:p>
    <w:p w14:paraId="25A5D91D" w14:textId="77777777" w:rsidR="00145E70" w:rsidRDefault="00145E70" w:rsidP="00145E70">
      <w:pPr>
        <w:rPr>
          <w:lang w:val="es-ES"/>
        </w:rPr>
      </w:pPr>
    </w:p>
    <w:p w14:paraId="041AB70C" w14:textId="0FECEABB" w:rsidR="00145E70" w:rsidRPr="00145E70" w:rsidRDefault="00145E70" w:rsidP="00145E70">
      <w:pPr>
        <w:jc w:val="center"/>
        <w:rPr>
          <w:rFonts w:ascii="Arial" w:hAnsi="Arial" w:cs="Arial"/>
          <w:sz w:val="28"/>
          <w:szCs w:val="28"/>
          <w:lang w:val="es-ES"/>
        </w:rPr>
      </w:pPr>
    </w:p>
    <w:p w14:paraId="0EF5B139" w14:textId="029C8E69" w:rsidR="00145E70" w:rsidRPr="00145E70" w:rsidRDefault="00145E70" w:rsidP="00145E70">
      <w:pPr>
        <w:jc w:val="center"/>
        <w:rPr>
          <w:rFonts w:ascii="Arial" w:hAnsi="Arial" w:cs="Arial"/>
          <w:sz w:val="28"/>
          <w:szCs w:val="28"/>
          <w:lang w:val="es-ES"/>
        </w:rPr>
      </w:pPr>
    </w:p>
    <w:p w14:paraId="4B0FF62F" w14:textId="6686E26F" w:rsidR="00145E70" w:rsidRDefault="00145E70" w:rsidP="00145E70">
      <w:pPr>
        <w:jc w:val="center"/>
        <w:rPr>
          <w:rFonts w:ascii="Arial" w:hAnsi="Arial" w:cs="Arial"/>
          <w:sz w:val="28"/>
          <w:szCs w:val="28"/>
          <w:lang w:val="es-ES"/>
        </w:rPr>
      </w:pPr>
      <w:proofErr w:type="spellStart"/>
      <w:r w:rsidRPr="00145E70">
        <w:rPr>
          <w:rFonts w:ascii="Arial" w:hAnsi="Arial" w:cs="Arial"/>
          <w:sz w:val="28"/>
          <w:szCs w:val="28"/>
          <w:lang w:val="es-ES"/>
        </w:rPr>
        <w:t>Referat</w:t>
      </w:r>
      <w:proofErr w:type="spellEnd"/>
      <w:r w:rsidRPr="00145E70">
        <w:rPr>
          <w:rFonts w:ascii="Arial" w:hAnsi="Arial" w:cs="Arial"/>
          <w:sz w:val="28"/>
          <w:szCs w:val="28"/>
          <w:lang w:val="es-ES"/>
        </w:rPr>
        <w:t xml:space="preserve"> de motivare si aprobare</w:t>
      </w:r>
    </w:p>
    <w:p w14:paraId="0EBCEC84" w14:textId="77777777" w:rsidR="00145E70" w:rsidRPr="00145E70" w:rsidRDefault="00145E70" w:rsidP="00145E70">
      <w:pPr>
        <w:rPr>
          <w:rFonts w:ascii="Arial" w:hAnsi="Arial" w:cs="Arial"/>
          <w:sz w:val="28"/>
          <w:szCs w:val="28"/>
          <w:lang w:val="es-ES"/>
        </w:rPr>
      </w:pPr>
    </w:p>
    <w:p w14:paraId="68197001" w14:textId="77777777" w:rsidR="00145E70" w:rsidRPr="00145E70" w:rsidRDefault="00145E70" w:rsidP="00145E70">
      <w:pPr>
        <w:rPr>
          <w:rFonts w:ascii="Arial" w:hAnsi="Arial" w:cs="Arial"/>
          <w:sz w:val="28"/>
          <w:szCs w:val="28"/>
          <w:lang w:val="es-ES"/>
        </w:rPr>
      </w:pPr>
    </w:p>
    <w:p w14:paraId="711A70A7" w14:textId="77777777" w:rsidR="00145E70" w:rsidRPr="00145E70" w:rsidRDefault="00145E70" w:rsidP="00145E70">
      <w:pPr>
        <w:rPr>
          <w:rFonts w:ascii="Arial" w:hAnsi="Arial" w:cs="Arial"/>
          <w:sz w:val="28"/>
          <w:szCs w:val="28"/>
          <w:lang w:val="es-ES"/>
        </w:rPr>
      </w:pPr>
    </w:p>
    <w:p w14:paraId="7D5A7184" w14:textId="77777777" w:rsidR="00145E70" w:rsidRPr="00EB1A48" w:rsidRDefault="00145E70" w:rsidP="00145E70">
      <w:pPr>
        <w:rPr>
          <w:rFonts w:ascii="Arial" w:hAnsi="Arial" w:cs="Arial"/>
          <w:sz w:val="26"/>
          <w:szCs w:val="26"/>
          <w:lang w:val="es-ES"/>
        </w:rPr>
      </w:pPr>
    </w:p>
    <w:p w14:paraId="548B4C4F" w14:textId="77777777" w:rsidR="00145E70" w:rsidRPr="00EB1A48" w:rsidRDefault="00145E70" w:rsidP="00145E70">
      <w:pPr>
        <w:rPr>
          <w:rFonts w:ascii="Arial" w:hAnsi="Arial" w:cs="Arial"/>
          <w:sz w:val="26"/>
          <w:szCs w:val="26"/>
          <w:lang w:val="es-ES"/>
        </w:rPr>
      </w:pPr>
    </w:p>
    <w:p w14:paraId="5FA99F4E" w14:textId="7EFB52C1" w:rsidR="00145E70" w:rsidRPr="00EB1A48" w:rsidRDefault="00145E70" w:rsidP="00145E70">
      <w:pPr>
        <w:rPr>
          <w:rFonts w:ascii="Arial" w:hAnsi="Arial" w:cs="Arial"/>
          <w:sz w:val="26"/>
          <w:szCs w:val="26"/>
          <w:lang w:val="es-ES"/>
        </w:rPr>
      </w:pPr>
    </w:p>
    <w:p w14:paraId="0AA2B113" w14:textId="6518CA2C" w:rsidR="00145E70" w:rsidRPr="00EB1A48" w:rsidRDefault="00145E70" w:rsidP="00145E70">
      <w:pPr>
        <w:tabs>
          <w:tab w:val="left" w:pos="1110"/>
        </w:tabs>
        <w:rPr>
          <w:rFonts w:ascii="Arial" w:hAnsi="Arial" w:cs="Arial"/>
          <w:sz w:val="26"/>
          <w:szCs w:val="26"/>
          <w:lang w:val="es-ES"/>
        </w:rPr>
      </w:pPr>
      <w:r w:rsidRPr="00EB1A48">
        <w:rPr>
          <w:rFonts w:ascii="Arial" w:hAnsi="Arial" w:cs="Arial"/>
          <w:sz w:val="26"/>
          <w:szCs w:val="26"/>
          <w:lang w:val="es-ES"/>
        </w:rPr>
        <w:tab/>
      </w:r>
      <w:proofErr w:type="spellStart"/>
      <w:proofErr w:type="gramStart"/>
      <w:r w:rsidRPr="00EB1A48">
        <w:rPr>
          <w:rFonts w:ascii="Arial" w:hAnsi="Arial" w:cs="Arial"/>
          <w:sz w:val="26"/>
          <w:szCs w:val="26"/>
          <w:lang w:val="es-ES"/>
        </w:rPr>
        <w:t>Primarul</w:t>
      </w:r>
      <w:proofErr w:type="spellEnd"/>
      <w:r w:rsidRPr="00EB1A48">
        <w:rPr>
          <w:rFonts w:ascii="Arial" w:hAnsi="Arial" w:cs="Arial"/>
          <w:sz w:val="26"/>
          <w:szCs w:val="26"/>
          <w:lang w:val="es-ES"/>
        </w:rPr>
        <w:t xml:space="preserve">  </w:t>
      </w:r>
      <w:proofErr w:type="spellStart"/>
      <w:r w:rsidRPr="00EB1A48">
        <w:rPr>
          <w:rFonts w:ascii="Arial" w:hAnsi="Arial" w:cs="Arial"/>
          <w:sz w:val="26"/>
          <w:szCs w:val="26"/>
          <w:lang w:val="es-ES"/>
        </w:rPr>
        <w:t>comunei</w:t>
      </w:r>
      <w:proofErr w:type="spellEnd"/>
      <w:proofErr w:type="gramEnd"/>
      <w:r w:rsidRPr="00EB1A48">
        <w:rPr>
          <w:rFonts w:ascii="Arial" w:hAnsi="Arial" w:cs="Arial"/>
          <w:sz w:val="26"/>
          <w:szCs w:val="26"/>
          <w:lang w:val="es-ES"/>
        </w:rPr>
        <w:t xml:space="preserve"> </w:t>
      </w:r>
      <w:proofErr w:type="spellStart"/>
      <w:r w:rsidRPr="00EB1A48">
        <w:rPr>
          <w:rFonts w:ascii="Arial" w:hAnsi="Arial" w:cs="Arial"/>
          <w:sz w:val="26"/>
          <w:szCs w:val="26"/>
          <w:lang w:val="es-ES"/>
        </w:rPr>
        <w:t>Clinceni</w:t>
      </w:r>
      <w:proofErr w:type="spellEnd"/>
      <w:r w:rsidRPr="00EB1A48">
        <w:rPr>
          <w:rFonts w:ascii="Arial" w:hAnsi="Arial" w:cs="Arial"/>
          <w:sz w:val="26"/>
          <w:szCs w:val="26"/>
          <w:lang w:val="es-ES"/>
        </w:rPr>
        <w:t xml:space="preserve">  </w:t>
      </w:r>
      <w:proofErr w:type="spellStart"/>
      <w:r w:rsidRPr="00EB1A48">
        <w:rPr>
          <w:rFonts w:ascii="Arial" w:hAnsi="Arial" w:cs="Arial"/>
          <w:sz w:val="26"/>
          <w:szCs w:val="26"/>
          <w:lang w:val="es-ES"/>
        </w:rPr>
        <w:t>avand</w:t>
      </w:r>
      <w:proofErr w:type="spellEnd"/>
      <w:r w:rsidRPr="00EB1A48">
        <w:rPr>
          <w:rFonts w:ascii="Arial" w:hAnsi="Arial" w:cs="Arial"/>
          <w:sz w:val="26"/>
          <w:szCs w:val="26"/>
          <w:lang w:val="es-ES"/>
        </w:rPr>
        <w:t xml:space="preserve"> in </w:t>
      </w:r>
      <w:proofErr w:type="spellStart"/>
      <w:r w:rsidRPr="00EB1A48">
        <w:rPr>
          <w:rFonts w:ascii="Arial" w:hAnsi="Arial" w:cs="Arial"/>
          <w:sz w:val="26"/>
          <w:szCs w:val="26"/>
          <w:lang w:val="es-ES"/>
        </w:rPr>
        <w:t>vedere</w:t>
      </w:r>
      <w:proofErr w:type="spellEnd"/>
      <w:r w:rsidRPr="00EB1A48">
        <w:rPr>
          <w:rFonts w:ascii="Arial" w:hAnsi="Arial" w:cs="Arial"/>
          <w:sz w:val="26"/>
          <w:szCs w:val="26"/>
          <w:lang w:val="es-ES"/>
        </w:rPr>
        <w:t xml:space="preserve"> :</w:t>
      </w:r>
    </w:p>
    <w:p w14:paraId="28CF917D" w14:textId="77777777" w:rsidR="00145E70" w:rsidRPr="00EB1A48" w:rsidRDefault="00145E70" w:rsidP="00145E70">
      <w:pPr>
        <w:numPr>
          <w:ilvl w:val="0"/>
          <w:numId w:val="37"/>
        </w:numPr>
        <w:autoSpaceDE w:val="0"/>
        <w:autoSpaceDN w:val="0"/>
        <w:adjustRightInd w:val="0"/>
        <w:jc w:val="both"/>
        <w:rPr>
          <w:rFonts w:ascii="Arial" w:hAnsi="Arial" w:cs="Arial"/>
          <w:color w:val="000000"/>
          <w:sz w:val="26"/>
          <w:szCs w:val="26"/>
          <w:lang w:val="x-none"/>
        </w:rPr>
      </w:pPr>
      <w:proofErr w:type="gramStart"/>
      <w:r w:rsidRPr="00EB1A48">
        <w:rPr>
          <w:rFonts w:ascii="Arial" w:hAnsi="Arial" w:cs="Arial"/>
          <w:sz w:val="26"/>
          <w:szCs w:val="26"/>
          <w:lang w:val="es-ES"/>
        </w:rPr>
        <w:t xml:space="preserve">HCL  </w:t>
      </w:r>
      <w:proofErr w:type="spellStart"/>
      <w:r w:rsidRPr="00EB1A48">
        <w:rPr>
          <w:rFonts w:ascii="Arial" w:hAnsi="Arial" w:cs="Arial"/>
          <w:sz w:val="26"/>
          <w:szCs w:val="26"/>
          <w:lang w:val="es-ES"/>
        </w:rPr>
        <w:t>nr</w:t>
      </w:r>
      <w:proofErr w:type="spellEnd"/>
      <w:proofErr w:type="gramEnd"/>
      <w:r w:rsidRPr="00EB1A48">
        <w:rPr>
          <w:rFonts w:ascii="Arial" w:hAnsi="Arial" w:cs="Arial"/>
          <w:sz w:val="26"/>
          <w:szCs w:val="26"/>
          <w:lang w:val="es-ES"/>
        </w:rPr>
        <w:t xml:space="preserve">. 73/2012 </w:t>
      </w:r>
      <w:proofErr w:type="spellStart"/>
      <w:r w:rsidRPr="00EB1A48">
        <w:rPr>
          <w:rFonts w:ascii="Arial" w:hAnsi="Arial" w:cs="Arial"/>
          <w:sz w:val="26"/>
          <w:szCs w:val="26"/>
          <w:lang w:val="es-ES"/>
        </w:rPr>
        <w:t>prin</w:t>
      </w:r>
      <w:proofErr w:type="spellEnd"/>
      <w:r w:rsidRPr="00EB1A48">
        <w:rPr>
          <w:rFonts w:ascii="Arial" w:hAnsi="Arial" w:cs="Arial"/>
          <w:sz w:val="26"/>
          <w:szCs w:val="26"/>
          <w:lang w:val="es-ES"/>
        </w:rPr>
        <w:t xml:space="preserve"> </w:t>
      </w:r>
      <w:proofErr w:type="spellStart"/>
      <w:proofErr w:type="gramStart"/>
      <w:r w:rsidRPr="00EB1A48">
        <w:rPr>
          <w:rFonts w:ascii="Arial" w:hAnsi="Arial" w:cs="Arial"/>
          <w:sz w:val="26"/>
          <w:szCs w:val="26"/>
          <w:lang w:val="es-ES"/>
        </w:rPr>
        <w:t>care</w:t>
      </w:r>
      <w:proofErr w:type="spellEnd"/>
      <w:r w:rsidRPr="00EB1A48">
        <w:rPr>
          <w:rFonts w:ascii="Arial" w:hAnsi="Arial" w:cs="Arial"/>
          <w:sz w:val="26"/>
          <w:szCs w:val="26"/>
          <w:lang w:val="es-ES"/>
        </w:rPr>
        <w:t xml:space="preserve">  VSVU</w:t>
      </w:r>
      <w:proofErr w:type="gramEnd"/>
      <w:r w:rsidRPr="00EB1A48">
        <w:rPr>
          <w:rFonts w:ascii="Arial" w:hAnsi="Arial" w:cs="Arial"/>
          <w:sz w:val="26"/>
          <w:szCs w:val="26"/>
          <w:lang w:val="es-ES"/>
        </w:rPr>
        <w:t xml:space="preserve"> </w:t>
      </w:r>
      <w:proofErr w:type="spellStart"/>
      <w:r w:rsidRPr="00EB1A48">
        <w:rPr>
          <w:rFonts w:ascii="Arial" w:hAnsi="Arial" w:cs="Arial"/>
          <w:sz w:val="26"/>
          <w:szCs w:val="26"/>
          <w:lang w:val="es-ES"/>
        </w:rPr>
        <w:t>Clinceni</w:t>
      </w:r>
      <w:proofErr w:type="spellEnd"/>
      <w:r w:rsidRPr="00EB1A48">
        <w:rPr>
          <w:rFonts w:ascii="Arial" w:hAnsi="Arial" w:cs="Arial"/>
          <w:sz w:val="26"/>
          <w:szCs w:val="26"/>
          <w:lang w:val="es-ES"/>
        </w:rPr>
        <w:t xml:space="preserve">  s-a </w:t>
      </w:r>
      <w:proofErr w:type="spellStart"/>
      <w:r w:rsidRPr="00EB1A48">
        <w:rPr>
          <w:rFonts w:ascii="Arial" w:hAnsi="Arial" w:cs="Arial"/>
          <w:sz w:val="26"/>
          <w:szCs w:val="26"/>
          <w:lang w:val="es-ES"/>
        </w:rPr>
        <w:t>incadrat</w:t>
      </w:r>
      <w:proofErr w:type="spellEnd"/>
      <w:r w:rsidRPr="00EB1A48">
        <w:rPr>
          <w:rFonts w:ascii="Arial" w:hAnsi="Arial" w:cs="Arial"/>
          <w:sz w:val="26"/>
          <w:szCs w:val="26"/>
          <w:lang w:val="es-ES"/>
        </w:rPr>
        <w:t xml:space="preserve"> in    categoría a-ll-a </w:t>
      </w:r>
    </w:p>
    <w:p w14:paraId="5A79330D" w14:textId="77777777" w:rsidR="00145E70" w:rsidRPr="00EB1A48" w:rsidRDefault="00145E70" w:rsidP="00145E70">
      <w:pPr>
        <w:tabs>
          <w:tab w:val="left" w:pos="1110"/>
        </w:tabs>
        <w:ind w:left="720"/>
        <w:rPr>
          <w:rFonts w:ascii="Arial" w:hAnsi="Arial" w:cs="Arial"/>
          <w:sz w:val="26"/>
          <w:szCs w:val="26"/>
          <w:lang w:val="es-ES"/>
        </w:rPr>
      </w:pPr>
    </w:p>
    <w:p w14:paraId="58B6E73C" w14:textId="76A85CED" w:rsidR="00145E70" w:rsidRPr="00EB1A48" w:rsidRDefault="00145E70" w:rsidP="00145E70">
      <w:pPr>
        <w:tabs>
          <w:tab w:val="left" w:pos="1110"/>
        </w:tabs>
        <w:ind w:left="720"/>
        <w:rPr>
          <w:rFonts w:ascii="Arial" w:hAnsi="Arial" w:cs="Arial"/>
          <w:sz w:val="26"/>
          <w:szCs w:val="26"/>
          <w:lang w:val="es-ES"/>
        </w:rPr>
      </w:pPr>
      <w:r w:rsidRPr="00EB1A48">
        <w:rPr>
          <w:rFonts w:ascii="Arial" w:hAnsi="Arial" w:cs="Arial"/>
          <w:sz w:val="26"/>
          <w:szCs w:val="26"/>
          <w:lang w:val="es-ES"/>
        </w:rPr>
        <w:t xml:space="preserve">Si </w:t>
      </w:r>
      <w:proofErr w:type="spellStart"/>
      <w:proofErr w:type="gramStart"/>
      <w:r w:rsidRPr="00EB1A48">
        <w:rPr>
          <w:rFonts w:ascii="Arial" w:hAnsi="Arial" w:cs="Arial"/>
          <w:sz w:val="26"/>
          <w:szCs w:val="26"/>
          <w:lang w:val="es-ES"/>
        </w:rPr>
        <w:t>tinand</w:t>
      </w:r>
      <w:proofErr w:type="spellEnd"/>
      <w:r w:rsidRPr="00EB1A48">
        <w:rPr>
          <w:rFonts w:ascii="Arial" w:hAnsi="Arial" w:cs="Arial"/>
          <w:sz w:val="26"/>
          <w:szCs w:val="26"/>
          <w:lang w:val="es-ES"/>
        </w:rPr>
        <w:t xml:space="preserve">  </w:t>
      </w:r>
      <w:proofErr w:type="spellStart"/>
      <w:r w:rsidRPr="00EB1A48">
        <w:rPr>
          <w:rFonts w:ascii="Arial" w:hAnsi="Arial" w:cs="Arial"/>
          <w:sz w:val="26"/>
          <w:szCs w:val="26"/>
          <w:lang w:val="es-ES"/>
        </w:rPr>
        <w:t>cont</w:t>
      </w:r>
      <w:proofErr w:type="spellEnd"/>
      <w:proofErr w:type="gramEnd"/>
      <w:r w:rsidRPr="00EB1A48">
        <w:rPr>
          <w:rFonts w:ascii="Arial" w:hAnsi="Arial" w:cs="Arial"/>
          <w:sz w:val="26"/>
          <w:szCs w:val="26"/>
          <w:lang w:val="es-ES"/>
        </w:rPr>
        <w:t xml:space="preserve"> de </w:t>
      </w:r>
      <w:r w:rsidRPr="00EB1A48">
        <w:rPr>
          <w:rFonts w:ascii="Arial" w:hAnsi="Arial" w:cs="Arial"/>
          <w:sz w:val="26"/>
          <w:szCs w:val="26"/>
          <w:lang w:val="es-ES"/>
        </w:rPr>
        <w:t>:</w:t>
      </w:r>
    </w:p>
    <w:p w14:paraId="1C351420" w14:textId="77777777" w:rsidR="00145E70" w:rsidRPr="00EB1A48" w:rsidRDefault="00145E70" w:rsidP="00145E70">
      <w:pPr>
        <w:autoSpaceDE w:val="0"/>
        <w:autoSpaceDN w:val="0"/>
        <w:adjustRightInd w:val="0"/>
        <w:jc w:val="both"/>
        <w:rPr>
          <w:rFonts w:ascii="Arial" w:hAnsi="Arial" w:cs="Arial"/>
          <w:color w:val="000000"/>
          <w:sz w:val="26"/>
          <w:szCs w:val="26"/>
          <w:lang w:val="x-none"/>
        </w:rPr>
      </w:pPr>
    </w:p>
    <w:p w14:paraId="3BF38547" w14:textId="3E0D3849" w:rsidR="00145E70" w:rsidRPr="00EB1A48" w:rsidRDefault="00145E70" w:rsidP="00145E70">
      <w:pPr>
        <w:numPr>
          <w:ilvl w:val="0"/>
          <w:numId w:val="37"/>
        </w:numPr>
        <w:autoSpaceDE w:val="0"/>
        <w:autoSpaceDN w:val="0"/>
        <w:adjustRightInd w:val="0"/>
        <w:jc w:val="both"/>
        <w:rPr>
          <w:rFonts w:ascii="Arial" w:hAnsi="Arial" w:cs="Arial"/>
          <w:color w:val="000000"/>
          <w:sz w:val="26"/>
          <w:szCs w:val="26"/>
          <w:lang w:val="x-none"/>
        </w:rPr>
      </w:pPr>
      <w:r w:rsidRPr="00EB1A48">
        <w:rPr>
          <w:rFonts w:ascii="Arial" w:hAnsi="Arial" w:cs="Arial"/>
          <w:color w:val="000000"/>
          <w:sz w:val="26"/>
          <w:szCs w:val="26"/>
          <w:lang w:val="x-none"/>
        </w:rPr>
        <w:t>OUG nr. 21/2004 privind Sistemul Naţional de Management al Situaţiilor de Urgenţă, Legea nr. 307 din 2006 privind apărarea împotriva incendiilor, O.M.A.I. nr. 163 din 2007 pentru aprobarea normelor generale de apărare împotriva incendiilor, Legea nr. 481/2004 privind protecţia civilă, modificată şi completată prin Legea nr. 212/2006;</w:t>
      </w:r>
    </w:p>
    <w:p w14:paraId="084CB83C" w14:textId="77777777" w:rsidR="00145E70" w:rsidRPr="00EB1A48" w:rsidRDefault="00145E70" w:rsidP="00145E70">
      <w:pPr>
        <w:keepNext/>
        <w:numPr>
          <w:ilvl w:val="0"/>
          <w:numId w:val="37"/>
        </w:numPr>
        <w:autoSpaceDE w:val="0"/>
        <w:autoSpaceDN w:val="0"/>
        <w:adjustRightInd w:val="0"/>
        <w:jc w:val="both"/>
        <w:outlineLvl w:val="0"/>
        <w:rPr>
          <w:rFonts w:ascii="Arial" w:hAnsi="Arial" w:cs="Arial"/>
          <w:sz w:val="26"/>
          <w:szCs w:val="26"/>
          <w:lang w:val="x-none"/>
        </w:rPr>
      </w:pPr>
      <w:r w:rsidRPr="00EB1A48">
        <w:rPr>
          <w:rFonts w:ascii="Arial" w:hAnsi="Arial" w:cs="Arial"/>
          <w:sz w:val="26"/>
          <w:szCs w:val="26"/>
          <w:lang w:val="x-none"/>
        </w:rPr>
        <w:t xml:space="preserve">Ordinul nr. </w:t>
      </w:r>
      <w:r w:rsidRPr="00EB1A48">
        <w:rPr>
          <w:rFonts w:ascii="Arial" w:hAnsi="Arial" w:cs="Arial"/>
          <w:sz w:val="26"/>
          <w:szCs w:val="26"/>
          <w:lang w:val="en-US"/>
        </w:rPr>
        <w:t>75/2019</w:t>
      </w:r>
      <w:r w:rsidRPr="00EB1A48">
        <w:rPr>
          <w:rFonts w:ascii="Arial" w:hAnsi="Arial" w:cs="Arial"/>
          <w:sz w:val="26"/>
          <w:szCs w:val="26"/>
          <w:lang w:val="x-none"/>
        </w:rPr>
        <w:t xml:space="preserve"> pentru aprobarea Criteriilor de performanță privind constituirea, încadrarea și dotarea serviciilor voluntare și a serviciilor private pentru situații de urgență</w:t>
      </w:r>
      <w:r w:rsidRPr="00EB1A48">
        <w:rPr>
          <w:rFonts w:ascii="Arial" w:hAnsi="Arial" w:cs="Arial"/>
          <w:sz w:val="26"/>
          <w:szCs w:val="26"/>
        </w:rPr>
        <w:t>, art 20 lit „b</w:t>
      </w:r>
    </w:p>
    <w:p w14:paraId="02448C33" w14:textId="77777777" w:rsidR="00145E70" w:rsidRPr="00EB1A48" w:rsidRDefault="00145E70" w:rsidP="00145E70">
      <w:pPr>
        <w:numPr>
          <w:ilvl w:val="0"/>
          <w:numId w:val="37"/>
        </w:numPr>
        <w:autoSpaceDE w:val="0"/>
        <w:autoSpaceDN w:val="0"/>
        <w:adjustRightInd w:val="0"/>
        <w:jc w:val="both"/>
        <w:rPr>
          <w:rFonts w:ascii="Arial" w:hAnsi="Arial" w:cs="Arial"/>
          <w:color w:val="000000"/>
          <w:sz w:val="26"/>
          <w:szCs w:val="26"/>
          <w:lang w:val="x-none"/>
        </w:rPr>
      </w:pPr>
      <w:r w:rsidRPr="00EB1A48">
        <w:rPr>
          <w:rFonts w:ascii="Arial" w:hAnsi="Arial" w:cs="Arial"/>
          <w:color w:val="000000"/>
          <w:sz w:val="26"/>
          <w:szCs w:val="26"/>
          <w:lang w:val="x-none"/>
        </w:rPr>
        <w:t xml:space="preserve"> HGR nr. 642/2005 pentru aprobarea „Criteriilor de clasificare a unităţilor administrativ-teritoriale, instituţiilor publice şi operatorilor economici din punct de vedere al protecţiei civile, în funcţie de tipurile de riscuri specifice”;</w:t>
      </w:r>
    </w:p>
    <w:p w14:paraId="799911B9" w14:textId="5EA95BBC" w:rsidR="00EB1A48" w:rsidRPr="00EB1A48" w:rsidRDefault="00EB1A48" w:rsidP="00EB1A48">
      <w:pPr>
        <w:autoSpaceDE w:val="0"/>
        <w:autoSpaceDN w:val="0"/>
        <w:adjustRightInd w:val="0"/>
        <w:jc w:val="both"/>
        <w:rPr>
          <w:rFonts w:ascii="Arial" w:hAnsi="Arial" w:cs="Arial"/>
          <w:color w:val="000000"/>
          <w:sz w:val="26"/>
          <w:szCs w:val="26"/>
          <w:lang w:val="x-none"/>
        </w:rPr>
      </w:pPr>
      <w:r>
        <w:rPr>
          <w:rFonts w:ascii="Arial" w:hAnsi="Arial" w:cs="Arial"/>
          <w:sz w:val="26"/>
          <w:szCs w:val="26"/>
          <w:lang w:val="es-ES"/>
        </w:rPr>
        <w:t xml:space="preserve">                      </w:t>
      </w:r>
      <w:proofErr w:type="spellStart"/>
      <w:r w:rsidRPr="00EB1A48">
        <w:rPr>
          <w:rFonts w:ascii="Arial" w:hAnsi="Arial" w:cs="Arial"/>
          <w:sz w:val="26"/>
          <w:szCs w:val="26"/>
          <w:lang w:val="es-ES"/>
        </w:rPr>
        <w:t>Initiez</w:t>
      </w:r>
      <w:proofErr w:type="spellEnd"/>
      <w:r w:rsidRPr="00EB1A48">
        <w:rPr>
          <w:rFonts w:ascii="Arial" w:hAnsi="Arial" w:cs="Arial"/>
          <w:sz w:val="26"/>
          <w:szCs w:val="26"/>
          <w:lang w:val="es-ES"/>
        </w:rPr>
        <w:t xml:space="preserve"> un </w:t>
      </w:r>
      <w:proofErr w:type="spellStart"/>
      <w:r w:rsidRPr="00EB1A48">
        <w:rPr>
          <w:rFonts w:ascii="Arial" w:hAnsi="Arial" w:cs="Arial"/>
          <w:sz w:val="26"/>
          <w:szCs w:val="26"/>
          <w:lang w:val="es-ES"/>
        </w:rPr>
        <w:t>proiect</w:t>
      </w:r>
      <w:proofErr w:type="spellEnd"/>
      <w:r w:rsidRPr="00EB1A48">
        <w:rPr>
          <w:rFonts w:ascii="Arial" w:hAnsi="Arial" w:cs="Arial"/>
          <w:sz w:val="26"/>
          <w:szCs w:val="26"/>
          <w:lang w:val="es-ES"/>
        </w:rPr>
        <w:t xml:space="preserve"> de </w:t>
      </w:r>
      <w:proofErr w:type="spellStart"/>
      <w:proofErr w:type="gramStart"/>
      <w:r w:rsidRPr="00EB1A48">
        <w:rPr>
          <w:rFonts w:ascii="Arial" w:hAnsi="Arial" w:cs="Arial"/>
          <w:sz w:val="26"/>
          <w:szCs w:val="26"/>
          <w:lang w:val="es-ES"/>
        </w:rPr>
        <w:t>hotarare</w:t>
      </w:r>
      <w:proofErr w:type="spellEnd"/>
      <w:r w:rsidRPr="00EB1A48">
        <w:rPr>
          <w:rFonts w:ascii="Arial" w:hAnsi="Arial" w:cs="Arial"/>
          <w:sz w:val="26"/>
          <w:szCs w:val="26"/>
          <w:lang w:val="es-ES"/>
        </w:rPr>
        <w:t xml:space="preserve">  </w:t>
      </w:r>
      <w:proofErr w:type="spellStart"/>
      <w:r w:rsidRPr="00EB1A48">
        <w:rPr>
          <w:rFonts w:ascii="Arial" w:hAnsi="Arial" w:cs="Arial"/>
          <w:sz w:val="26"/>
          <w:szCs w:val="26"/>
          <w:lang w:val="es-ES"/>
        </w:rPr>
        <w:t>cu</w:t>
      </w:r>
      <w:proofErr w:type="spellEnd"/>
      <w:proofErr w:type="gramEnd"/>
      <w:r w:rsidRPr="00EB1A48">
        <w:rPr>
          <w:rFonts w:ascii="Arial" w:hAnsi="Arial" w:cs="Arial"/>
          <w:sz w:val="26"/>
          <w:szCs w:val="26"/>
          <w:lang w:val="es-ES"/>
        </w:rPr>
        <w:t xml:space="preserve"> </w:t>
      </w:r>
      <w:proofErr w:type="spellStart"/>
      <w:r w:rsidRPr="00EB1A48">
        <w:rPr>
          <w:rFonts w:ascii="Arial" w:hAnsi="Arial" w:cs="Arial"/>
          <w:sz w:val="26"/>
          <w:szCs w:val="26"/>
          <w:lang w:val="es-ES"/>
        </w:rPr>
        <w:t>privire</w:t>
      </w:r>
      <w:proofErr w:type="spellEnd"/>
      <w:r w:rsidRPr="00EB1A48">
        <w:rPr>
          <w:rFonts w:ascii="Arial" w:hAnsi="Arial" w:cs="Arial"/>
          <w:sz w:val="26"/>
          <w:szCs w:val="26"/>
          <w:lang w:val="es-ES"/>
        </w:rPr>
        <w:t xml:space="preserve"> la  </w:t>
      </w:r>
      <w:proofErr w:type="spellStart"/>
      <w:r w:rsidRPr="00EB1A48">
        <w:rPr>
          <w:rFonts w:ascii="Arial" w:hAnsi="Arial" w:cs="Arial"/>
          <w:sz w:val="26"/>
          <w:szCs w:val="26"/>
          <w:lang w:val="es-ES"/>
        </w:rPr>
        <w:t>reincadrarea</w:t>
      </w:r>
      <w:proofErr w:type="spellEnd"/>
      <w:r w:rsidRPr="00EB1A48">
        <w:rPr>
          <w:rFonts w:ascii="Arial" w:hAnsi="Arial" w:cs="Arial"/>
          <w:sz w:val="26"/>
          <w:szCs w:val="26"/>
          <w:lang w:val="es-ES"/>
        </w:rPr>
        <w:t xml:space="preserve">  SVSU  </w:t>
      </w:r>
      <w:proofErr w:type="spellStart"/>
      <w:r w:rsidRPr="00EB1A48">
        <w:rPr>
          <w:rFonts w:ascii="Arial" w:hAnsi="Arial" w:cs="Arial"/>
          <w:sz w:val="26"/>
          <w:szCs w:val="26"/>
          <w:lang w:val="es-ES"/>
        </w:rPr>
        <w:t>Clinceni</w:t>
      </w:r>
      <w:proofErr w:type="spellEnd"/>
      <w:r w:rsidRPr="00EB1A48">
        <w:rPr>
          <w:rFonts w:ascii="Arial" w:hAnsi="Arial" w:cs="Arial"/>
          <w:sz w:val="26"/>
          <w:szCs w:val="26"/>
          <w:lang w:val="es-ES"/>
        </w:rPr>
        <w:t xml:space="preserve"> in categoría V2 </w:t>
      </w:r>
      <w:r w:rsidRPr="00EB1A48">
        <w:rPr>
          <w:rFonts w:ascii="Arial" w:hAnsi="Arial" w:cs="Arial"/>
          <w:color w:val="000000"/>
          <w:sz w:val="26"/>
          <w:szCs w:val="26"/>
        </w:rPr>
        <w:t xml:space="preserve">corespunzator uat-urilor   </w:t>
      </w:r>
      <w:r w:rsidRPr="00EB1A48">
        <w:rPr>
          <w:rFonts w:ascii="Arial" w:hAnsi="Arial" w:cs="Arial"/>
          <w:color w:val="000000"/>
          <w:sz w:val="26"/>
          <w:szCs w:val="26"/>
          <w:shd w:val="clear" w:color="auto" w:fill="FFFFFF"/>
        </w:rPr>
        <w:t xml:space="preserve"> care au în evidență un număr cuprins între 1.000 și 3.000 de gospodării și/sau clădiri de locuit colective;</w:t>
      </w:r>
    </w:p>
    <w:p w14:paraId="1082D08C" w14:textId="22312B2B" w:rsidR="00EB1A48" w:rsidRDefault="00EB1A48">
      <w:pPr>
        <w:tabs>
          <w:tab w:val="left" w:pos="1110"/>
        </w:tabs>
        <w:rPr>
          <w:rFonts w:ascii="Arial" w:hAnsi="Arial" w:cs="Arial"/>
          <w:sz w:val="26"/>
          <w:szCs w:val="26"/>
          <w:lang w:val="es-ES"/>
        </w:rPr>
      </w:pPr>
    </w:p>
    <w:p w14:paraId="332318E6" w14:textId="77777777" w:rsidR="00EB1A48" w:rsidRPr="00EB1A48" w:rsidRDefault="00EB1A48" w:rsidP="00EB1A48">
      <w:pPr>
        <w:rPr>
          <w:rFonts w:ascii="Arial" w:hAnsi="Arial" w:cs="Arial"/>
          <w:sz w:val="26"/>
          <w:szCs w:val="26"/>
          <w:lang w:val="es-ES"/>
        </w:rPr>
      </w:pPr>
    </w:p>
    <w:p w14:paraId="5351CB5D" w14:textId="647EFBC1" w:rsidR="00EB1A48" w:rsidRDefault="00EB1A48" w:rsidP="00EB1A48">
      <w:pPr>
        <w:rPr>
          <w:rFonts w:ascii="Arial" w:hAnsi="Arial" w:cs="Arial"/>
          <w:sz w:val="26"/>
          <w:szCs w:val="26"/>
          <w:lang w:val="es-ES"/>
        </w:rPr>
      </w:pPr>
    </w:p>
    <w:p w14:paraId="768D10E6" w14:textId="1AA244A0" w:rsidR="00145E70" w:rsidRDefault="00EB1A48" w:rsidP="00EB1A48">
      <w:pPr>
        <w:jc w:val="center"/>
        <w:rPr>
          <w:rFonts w:ascii="Arial" w:hAnsi="Arial" w:cs="Arial"/>
          <w:sz w:val="26"/>
          <w:szCs w:val="26"/>
          <w:lang w:val="es-ES"/>
        </w:rPr>
      </w:pPr>
      <w:r>
        <w:rPr>
          <w:rFonts w:ascii="Arial" w:hAnsi="Arial" w:cs="Arial"/>
          <w:sz w:val="26"/>
          <w:szCs w:val="26"/>
          <w:lang w:val="es-ES"/>
        </w:rPr>
        <w:t>PRIMAR,</w:t>
      </w:r>
    </w:p>
    <w:p w14:paraId="5E2F6A11" w14:textId="5C04F400" w:rsidR="00EB1A48" w:rsidRDefault="00EB1A48" w:rsidP="00EB1A48">
      <w:pPr>
        <w:jc w:val="center"/>
        <w:rPr>
          <w:rFonts w:ascii="Arial" w:hAnsi="Arial" w:cs="Arial"/>
          <w:sz w:val="26"/>
          <w:szCs w:val="26"/>
          <w:lang w:val="es-ES"/>
        </w:rPr>
      </w:pPr>
    </w:p>
    <w:p w14:paraId="45119E6F" w14:textId="122AB951" w:rsidR="00EB1A48" w:rsidRPr="00EB1A48" w:rsidRDefault="00EB1A48" w:rsidP="00EB1A48">
      <w:pPr>
        <w:jc w:val="center"/>
        <w:rPr>
          <w:rFonts w:ascii="Arial" w:hAnsi="Arial" w:cs="Arial"/>
          <w:sz w:val="26"/>
          <w:szCs w:val="26"/>
          <w:lang w:val="es-ES"/>
        </w:rPr>
      </w:pPr>
      <w:r>
        <w:rPr>
          <w:rFonts w:ascii="Arial" w:hAnsi="Arial" w:cs="Arial"/>
          <w:sz w:val="26"/>
          <w:szCs w:val="26"/>
          <w:lang w:val="es-ES"/>
        </w:rPr>
        <w:t xml:space="preserve"> ADRIAN BUDEANU </w:t>
      </w:r>
      <w:bookmarkStart w:id="1" w:name="_GoBack"/>
      <w:bookmarkEnd w:id="1"/>
    </w:p>
    <w:sectPr w:rsidR="00EB1A48" w:rsidRPr="00EB1A48" w:rsidSect="00514B56">
      <w:footerReference w:type="default" r:id="rId8"/>
      <w:pgSz w:w="11906" w:h="16838" w:code="9"/>
      <w:pgMar w:top="540" w:right="851" w:bottom="180" w:left="990"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AF0A" w14:textId="77777777" w:rsidR="00790101" w:rsidRDefault="00790101">
      <w:r>
        <w:separator/>
      </w:r>
    </w:p>
  </w:endnote>
  <w:endnote w:type="continuationSeparator" w:id="0">
    <w:p w14:paraId="0EA93C9F" w14:textId="77777777" w:rsidR="00790101" w:rsidRDefault="0079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373F" w14:textId="77777777" w:rsidR="005D7842" w:rsidRPr="00EB42C6" w:rsidRDefault="005D7842" w:rsidP="00EB42C6">
    <w:pPr>
      <w:pStyle w:val="Footer"/>
      <w:jc w:val="center"/>
      <w:rPr>
        <w:i/>
        <w:sz w:val="18"/>
        <w:szCs w:val="18"/>
      </w:rPr>
    </w:pPr>
    <w:r w:rsidRPr="00EB42C6">
      <w:rPr>
        <w:i/>
        <w:sz w:val="18"/>
        <w:szCs w:val="18"/>
      </w:rPr>
      <w:t xml:space="preserve">Pag. </w:t>
    </w:r>
    <w:r w:rsidRPr="00EB42C6">
      <w:rPr>
        <w:rStyle w:val="PageNumber"/>
        <w:i/>
        <w:sz w:val="18"/>
        <w:szCs w:val="18"/>
      </w:rPr>
      <w:fldChar w:fldCharType="begin"/>
    </w:r>
    <w:r w:rsidRPr="00EB42C6">
      <w:rPr>
        <w:rStyle w:val="PageNumber"/>
        <w:i/>
        <w:sz w:val="18"/>
        <w:szCs w:val="18"/>
      </w:rPr>
      <w:instrText xml:space="preserve"> PAGE </w:instrText>
    </w:r>
    <w:r w:rsidRPr="00EB42C6">
      <w:rPr>
        <w:rStyle w:val="PageNumber"/>
        <w:i/>
        <w:sz w:val="18"/>
        <w:szCs w:val="18"/>
      </w:rPr>
      <w:fldChar w:fldCharType="separate"/>
    </w:r>
    <w:r w:rsidR="00336101">
      <w:rPr>
        <w:rStyle w:val="PageNumber"/>
        <w:i/>
        <w:noProof/>
        <w:sz w:val="18"/>
        <w:szCs w:val="18"/>
      </w:rPr>
      <w:t>3</w:t>
    </w:r>
    <w:r w:rsidRPr="00EB42C6">
      <w:rPr>
        <w:rStyle w:val="PageNumber"/>
        <w:i/>
        <w:sz w:val="18"/>
        <w:szCs w:val="18"/>
      </w:rPr>
      <w:fldChar w:fldCharType="end"/>
    </w:r>
    <w:r w:rsidRPr="00EB42C6">
      <w:rPr>
        <w:rStyle w:val="PageNumber"/>
        <w:i/>
        <w:sz w:val="18"/>
        <w:szCs w:val="18"/>
      </w:rPr>
      <w:t xml:space="preserve"> din </w:t>
    </w:r>
    <w:r w:rsidRPr="00EB42C6">
      <w:rPr>
        <w:rStyle w:val="PageNumber"/>
        <w:i/>
        <w:sz w:val="18"/>
        <w:szCs w:val="18"/>
      </w:rPr>
      <w:fldChar w:fldCharType="begin"/>
    </w:r>
    <w:r w:rsidRPr="00EB42C6">
      <w:rPr>
        <w:rStyle w:val="PageNumber"/>
        <w:i/>
        <w:sz w:val="18"/>
        <w:szCs w:val="18"/>
      </w:rPr>
      <w:instrText xml:space="preserve"> NUMPAGES </w:instrText>
    </w:r>
    <w:r w:rsidRPr="00EB42C6">
      <w:rPr>
        <w:rStyle w:val="PageNumber"/>
        <w:i/>
        <w:sz w:val="18"/>
        <w:szCs w:val="18"/>
      </w:rPr>
      <w:fldChar w:fldCharType="separate"/>
    </w:r>
    <w:r w:rsidR="00336101">
      <w:rPr>
        <w:rStyle w:val="PageNumber"/>
        <w:i/>
        <w:noProof/>
        <w:sz w:val="18"/>
        <w:szCs w:val="18"/>
      </w:rPr>
      <w:t>4</w:t>
    </w:r>
    <w:r w:rsidRPr="00EB42C6">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1F79" w14:textId="77777777" w:rsidR="00790101" w:rsidRDefault="00790101">
      <w:r>
        <w:separator/>
      </w:r>
    </w:p>
  </w:footnote>
  <w:footnote w:type="continuationSeparator" w:id="0">
    <w:p w14:paraId="69DABF55" w14:textId="77777777" w:rsidR="00790101" w:rsidRDefault="0079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ABF"/>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017A48D7"/>
    <w:multiLevelType w:val="hybridMultilevel"/>
    <w:tmpl w:val="2CDC4ADA"/>
    <w:lvl w:ilvl="0" w:tplc="73E202A4">
      <w:numFmt w:val="bullet"/>
      <w:lvlText w:val="-"/>
      <w:lvlJc w:val="left"/>
      <w:pPr>
        <w:tabs>
          <w:tab w:val="num" w:pos="1188"/>
        </w:tabs>
        <w:ind w:left="1188"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D270B4"/>
    <w:multiLevelType w:val="hybridMultilevel"/>
    <w:tmpl w:val="FFDE741A"/>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05D748B4"/>
    <w:multiLevelType w:val="hybridMultilevel"/>
    <w:tmpl w:val="B41C353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D43701D"/>
    <w:multiLevelType w:val="multilevel"/>
    <w:tmpl w:val="0E86CF38"/>
    <w:lvl w:ilvl="0">
      <w:numFmt w:val="bullet"/>
      <w:lvlText w:val="-"/>
      <w:lvlJc w:val="left"/>
      <w:pPr>
        <w:tabs>
          <w:tab w:val="num" w:pos="720"/>
        </w:tabs>
        <w:ind w:left="720"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0DC14DB7"/>
    <w:multiLevelType w:val="hybridMultilevel"/>
    <w:tmpl w:val="68E0D6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E31DCE"/>
    <w:multiLevelType w:val="hybridMultilevel"/>
    <w:tmpl w:val="4382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840D5"/>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89D0E35"/>
    <w:multiLevelType w:val="multilevel"/>
    <w:tmpl w:val="0319FCD7"/>
    <w:lvl w:ilvl="0">
      <w:numFmt w:val="bullet"/>
      <w:lvlText w:val="·"/>
      <w:lvlJc w:val="left"/>
      <w:pPr>
        <w:tabs>
          <w:tab w:val="num" w:pos="360"/>
        </w:tabs>
      </w:pPr>
      <w:rPr>
        <w:rFonts w:ascii="Symbol" w:hAnsi="Symbol" w:cs="Symbol"/>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 w15:restartNumberingAfterBreak="0">
    <w:nsid w:val="1F9E2DD1"/>
    <w:multiLevelType w:val="hybridMultilevel"/>
    <w:tmpl w:val="D4B27070"/>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05D44D8"/>
    <w:multiLevelType w:val="hybridMultilevel"/>
    <w:tmpl w:val="A468D5AE"/>
    <w:lvl w:ilvl="0" w:tplc="0409000F">
      <w:start w:val="1"/>
      <w:numFmt w:val="decimal"/>
      <w:lvlText w:val="%1."/>
      <w:lvlJc w:val="lef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15:restartNumberingAfterBreak="0">
    <w:nsid w:val="22B82B1B"/>
    <w:multiLevelType w:val="hybridMultilevel"/>
    <w:tmpl w:val="B8F65C7E"/>
    <w:lvl w:ilvl="0" w:tplc="04180009">
      <w:start w:val="1"/>
      <w:numFmt w:val="bullet"/>
      <w:lvlText w:val=""/>
      <w:lvlJc w:val="left"/>
      <w:pPr>
        <w:tabs>
          <w:tab w:val="num" w:pos="1259"/>
        </w:tabs>
        <w:ind w:left="1259"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31D3CEE8"/>
    <w:multiLevelType w:val="multilevel"/>
    <w:tmpl w:val="67FCEFC7"/>
    <w:lvl w:ilvl="0">
      <w:start w:val="1"/>
      <w:numFmt w:val="decimal"/>
      <w:lvlText w:val="%1."/>
      <w:lvlJc w:val="left"/>
      <w:pPr>
        <w:tabs>
          <w:tab w:val="num" w:pos="360"/>
        </w:tabs>
      </w:pPr>
      <w:rPr>
        <w:rFonts w:ascii="Times New Roman" w:hAnsi="Times New Roman" w:cs="Times New Roman"/>
        <w:color w:val="000000"/>
        <w:sz w:val="28"/>
        <w:szCs w:val="28"/>
      </w:rPr>
    </w:lvl>
    <w:lvl w:ilvl="1">
      <w:numFmt w:val="bullet"/>
      <w:lvlText w:val="–"/>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6052BE1"/>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89150FC"/>
    <w:multiLevelType w:val="hybridMultilevel"/>
    <w:tmpl w:val="6C6007D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3B851936"/>
    <w:multiLevelType w:val="hybridMultilevel"/>
    <w:tmpl w:val="B6A685B6"/>
    <w:lvl w:ilvl="0" w:tplc="73E202A4">
      <w:numFmt w:val="bullet"/>
      <w:lvlText w:val="-"/>
      <w:lvlJc w:val="left"/>
      <w:pPr>
        <w:tabs>
          <w:tab w:val="num" w:pos="1188"/>
        </w:tabs>
        <w:ind w:left="1188"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441AEB"/>
    <w:multiLevelType w:val="hybridMultilevel"/>
    <w:tmpl w:val="BFA831F6"/>
    <w:lvl w:ilvl="0" w:tplc="04090001">
      <w:start w:val="1"/>
      <w:numFmt w:val="bullet"/>
      <w:lvlText w:val=""/>
      <w:lvlJc w:val="left"/>
      <w:pPr>
        <w:tabs>
          <w:tab w:val="num" w:pos="1425"/>
        </w:tabs>
        <w:ind w:left="14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4D5D05"/>
    <w:multiLevelType w:val="hybridMultilevel"/>
    <w:tmpl w:val="7FBA855A"/>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425035B8"/>
    <w:multiLevelType w:val="hybridMultilevel"/>
    <w:tmpl w:val="3972121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431C5BA8"/>
    <w:multiLevelType w:val="hybridMultilevel"/>
    <w:tmpl w:val="1C2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2D96"/>
    <w:multiLevelType w:val="hybridMultilevel"/>
    <w:tmpl w:val="7C6CE220"/>
    <w:lvl w:ilvl="0" w:tplc="26840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A1BD2"/>
    <w:multiLevelType w:val="hybridMultilevel"/>
    <w:tmpl w:val="1D42D370"/>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52B66285"/>
    <w:multiLevelType w:val="hybridMultilevel"/>
    <w:tmpl w:val="86C4A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A63FC"/>
    <w:multiLevelType w:val="hybridMultilevel"/>
    <w:tmpl w:val="9EE43B08"/>
    <w:lvl w:ilvl="0" w:tplc="0409000F">
      <w:start w:val="1"/>
      <w:numFmt w:val="decimal"/>
      <w:lvlText w:val="%1."/>
      <w:lvlJc w:val="left"/>
      <w:pPr>
        <w:ind w:left="720" w:hanging="360"/>
      </w:pPr>
    </w:lvl>
    <w:lvl w:ilvl="1" w:tplc="F53463A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229A7"/>
    <w:multiLevelType w:val="hybridMultilevel"/>
    <w:tmpl w:val="53B49148"/>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55ED2A24"/>
    <w:multiLevelType w:val="hybridMultilevel"/>
    <w:tmpl w:val="D8085646"/>
    <w:lvl w:ilvl="0" w:tplc="04090003">
      <w:start w:val="1"/>
      <w:numFmt w:val="bullet"/>
      <w:lvlText w:val="o"/>
      <w:lvlJc w:val="left"/>
      <w:pPr>
        <w:tabs>
          <w:tab w:val="num" w:pos="720"/>
        </w:tabs>
        <w:ind w:left="720" w:hanging="360"/>
      </w:pPr>
      <w:rPr>
        <w:rFonts w:ascii="Courier New" w:hAnsi="Courier New" w:cs="Courier New"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56070DD8"/>
    <w:multiLevelType w:val="singleLevel"/>
    <w:tmpl w:val="0C09000F"/>
    <w:lvl w:ilvl="0">
      <w:start w:val="1"/>
      <w:numFmt w:val="decimal"/>
      <w:lvlText w:val="%1."/>
      <w:lvlJc w:val="left"/>
      <w:pPr>
        <w:tabs>
          <w:tab w:val="num" w:pos="360"/>
        </w:tabs>
        <w:ind w:left="360" w:hanging="360"/>
      </w:pPr>
      <w:rPr>
        <w:rFonts w:hint="default"/>
      </w:rPr>
    </w:lvl>
  </w:abstractNum>
  <w:abstractNum w:abstractNumId="27" w15:restartNumberingAfterBreak="0">
    <w:nsid w:val="562170A0"/>
    <w:multiLevelType w:val="singleLevel"/>
    <w:tmpl w:val="FD4C1290"/>
    <w:lvl w:ilvl="0">
      <w:start w:val="1"/>
      <w:numFmt w:val="bullet"/>
      <w:lvlText w:val="-"/>
      <w:lvlJc w:val="left"/>
      <w:pPr>
        <w:tabs>
          <w:tab w:val="num" w:pos="1080"/>
        </w:tabs>
        <w:ind w:left="1080" w:hanging="360"/>
      </w:pPr>
      <w:rPr>
        <w:rFonts w:hint="default"/>
      </w:rPr>
    </w:lvl>
  </w:abstractNum>
  <w:abstractNum w:abstractNumId="28" w15:restartNumberingAfterBreak="0">
    <w:nsid w:val="5A0C4A00"/>
    <w:multiLevelType w:val="hybridMultilevel"/>
    <w:tmpl w:val="435A4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163C81"/>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1C21E45"/>
    <w:multiLevelType w:val="hybridMultilevel"/>
    <w:tmpl w:val="DE62F84E"/>
    <w:lvl w:ilvl="0" w:tplc="04180009">
      <w:start w:val="1"/>
      <w:numFmt w:val="bullet"/>
      <w:lvlText w:val=""/>
      <w:lvlJc w:val="left"/>
      <w:pPr>
        <w:tabs>
          <w:tab w:val="num" w:pos="900"/>
        </w:tabs>
        <w:ind w:left="90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667552B0"/>
    <w:multiLevelType w:val="hybridMultilevel"/>
    <w:tmpl w:val="FA5AF3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7045174"/>
    <w:multiLevelType w:val="hybridMultilevel"/>
    <w:tmpl w:val="089ED5E8"/>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15:restartNumberingAfterBreak="0">
    <w:nsid w:val="70E0843D"/>
    <w:multiLevelType w:val="multilevel"/>
    <w:tmpl w:val="17B495A5"/>
    <w:lvl w:ilvl="0">
      <w:numFmt w:val="bullet"/>
      <w:lvlText w:val="·"/>
      <w:lvlJc w:val="left"/>
      <w:pPr>
        <w:tabs>
          <w:tab w:val="num" w:pos="360"/>
        </w:tabs>
      </w:pPr>
      <w:rPr>
        <w:rFonts w:ascii="Symbol" w:hAnsi="Symbol" w:cs="Symbol"/>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4" w15:restartNumberingAfterBreak="0">
    <w:nsid w:val="715E63F0"/>
    <w:multiLevelType w:val="hybridMultilevel"/>
    <w:tmpl w:val="7F84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C2B11"/>
    <w:multiLevelType w:val="hybridMultilevel"/>
    <w:tmpl w:val="4038F2DE"/>
    <w:lvl w:ilvl="0" w:tplc="0418000B">
      <w:start w:val="1"/>
      <w:numFmt w:val="bullet"/>
      <w:lvlText w:val=""/>
      <w:lvlJc w:val="left"/>
      <w:pPr>
        <w:tabs>
          <w:tab w:val="num" w:pos="1068"/>
        </w:tabs>
        <w:ind w:left="1068" w:hanging="360"/>
      </w:pPr>
      <w:rPr>
        <w:rFonts w:ascii="Wingdings" w:hAnsi="Wingdings" w:hint="default"/>
      </w:rPr>
    </w:lvl>
    <w:lvl w:ilvl="1" w:tplc="04180003">
      <w:start w:val="1"/>
      <w:numFmt w:val="bullet"/>
      <w:lvlText w:val="o"/>
      <w:lvlJc w:val="left"/>
      <w:pPr>
        <w:tabs>
          <w:tab w:val="num" w:pos="1788"/>
        </w:tabs>
        <w:ind w:left="1788" w:hanging="360"/>
      </w:pPr>
      <w:rPr>
        <w:rFonts w:ascii="Courier New" w:hAnsi="Courier New" w:cs="Times New Roman" w:hint="default"/>
      </w:rPr>
    </w:lvl>
    <w:lvl w:ilvl="2" w:tplc="04180005">
      <w:start w:val="1"/>
      <w:numFmt w:val="bullet"/>
      <w:lvlText w:val=""/>
      <w:lvlJc w:val="left"/>
      <w:pPr>
        <w:tabs>
          <w:tab w:val="num" w:pos="2508"/>
        </w:tabs>
        <w:ind w:left="2508" w:hanging="360"/>
      </w:pPr>
      <w:rPr>
        <w:rFonts w:ascii="Wingdings" w:hAnsi="Wingdings" w:hint="default"/>
      </w:rPr>
    </w:lvl>
    <w:lvl w:ilvl="3" w:tplc="E030143A">
      <w:numFmt w:val="bullet"/>
      <w:lvlText w:val="-"/>
      <w:lvlJc w:val="left"/>
      <w:pPr>
        <w:tabs>
          <w:tab w:val="num" w:pos="4203"/>
        </w:tabs>
        <w:ind w:left="4203" w:hanging="1335"/>
      </w:pPr>
      <w:rPr>
        <w:rFonts w:ascii="Times New Roman" w:eastAsia="Times New Roman" w:hAnsi="Times New Roman" w:cs="Times New Roman" w:hint="default"/>
      </w:rPr>
    </w:lvl>
    <w:lvl w:ilvl="4" w:tplc="04180003">
      <w:start w:val="1"/>
      <w:numFmt w:val="bullet"/>
      <w:lvlText w:val="o"/>
      <w:lvlJc w:val="left"/>
      <w:pPr>
        <w:tabs>
          <w:tab w:val="num" w:pos="3948"/>
        </w:tabs>
        <w:ind w:left="3948" w:hanging="360"/>
      </w:pPr>
      <w:rPr>
        <w:rFonts w:ascii="Courier New" w:hAnsi="Courier New" w:cs="Times New Roman" w:hint="default"/>
      </w:r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15:restartNumberingAfterBreak="0">
    <w:nsid w:val="768B02F9"/>
    <w:multiLevelType w:val="singleLevel"/>
    <w:tmpl w:val="67C46BF2"/>
    <w:lvl w:ilvl="0">
      <w:start w:val="1"/>
      <w:numFmt w:val="bullet"/>
      <w:lvlText w:val="-"/>
      <w:lvlJc w:val="left"/>
      <w:pPr>
        <w:tabs>
          <w:tab w:val="num" w:pos="720"/>
        </w:tabs>
        <w:ind w:left="720" w:hanging="360"/>
      </w:pPr>
      <w:rPr>
        <w:rFonts w:hint="default"/>
      </w:rPr>
    </w:lvl>
  </w:abstractNum>
  <w:abstractNum w:abstractNumId="37" w15:restartNumberingAfterBreak="0">
    <w:nsid w:val="79046DCB"/>
    <w:multiLevelType w:val="hybridMultilevel"/>
    <w:tmpl w:val="82F2ED62"/>
    <w:lvl w:ilvl="0" w:tplc="04090001">
      <w:start w:val="1"/>
      <w:numFmt w:val="bullet"/>
      <w:lvlText w:val=""/>
      <w:lvlJc w:val="left"/>
      <w:pPr>
        <w:tabs>
          <w:tab w:val="num" w:pos="345"/>
        </w:tabs>
        <w:ind w:left="3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4E6539"/>
    <w:multiLevelType w:val="multilevel"/>
    <w:tmpl w:val="5D734B0A"/>
    <w:lvl w:ilvl="0">
      <w:numFmt w:val="bullet"/>
      <w:lvlText w:val="-"/>
      <w:lvlJc w:val="left"/>
      <w:pPr>
        <w:tabs>
          <w:tab w:val="num" w:pos="720"/>
        </w:tabs>
        <w:ind w:left="720"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7C1F7E44"/>
    <w:multiLevelType w:val="hybridMultilevel"/>
    <w:tmpl w:val="37B2336E"/>
    <w:lvl w:ilvl="0" w:tplc="59E88748">
      <w:numFmt w:val="bullet"/>
      <w:lvlText w:val="–"/>
      <w:lvlJc w:val="left"/>
      <w:pPr>
        <w:ind w:left="2410" w:hanging="360"/>
      </w:pPr>
      <w:rPr>
        <w:rFonts w:ascii="Arial" w:eastAsia="Times New Roman" w:hAnsi="Arial" w:cs="Aria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num w:numId="1">
    <w:abstractNumId w:val="26"/>
  </w:num>
  <w:num w:numId="2">
    <w:abstractNumId w:val="27"/>
  </w:num>
  <w:num w:numId="3">
    <w:abstractNumId w:val="13"/>
  </w:num>
  <w:num w:numId="4">
    <w:abstractNumId w:val="0"/>
  </w:num>
  <w:num w:numId="5">
    <w:abstractNumId w:val="7"/>
  </w:num>
  <w:num w:numId="6">
    <w:abstractNumId w:val="36"/>
  </w:num>
  <w:num w:numId="7">
    <w:abstractNumId w:val="2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31"/>
  </w:num>
  <w:num w:numId="29">
    <w:abstractNumId w:val="34"/>
  </w:num>
  <w:num w:numId="30">
    <w:abstractNumId w:val="28"/>
  </w:num>
  <w:num w:numId="31">
    <w:abstractNumId w:val="10"/>
  </w:num>
  <w:num w:numId="32">
    <w:abstractNumId w:val="39"/>
  </w:num>
  <w:num w:numId="33">
    <w:abstractNumId w:val="6"/>
  </w:num>
  <w:num w:numId="34">
    <w:abstractNumId w:val="23"/>
  </w:num>
  <w:num w:numId="35">
    <w:abstractNumId w:val="19"/>
  </w:num>
  <w:num w:numId="36">
    <w:abstractNumId w:val="22"/>
  </w:num>
  <w:num w:numId="37">
    <w:abstractNumId w:val="8"/>
  </w:num>
  <w:num w:numId="38">
    <w:abstractNumId w:val="12"/>
  </w:num>
  <w:num w:numId="39">
    <w:abstractNumId w:val="38"/>
  </w:num>
  <w:num w:numId="40">
    <w:abstractNumId w:val="33"/>
  </w:num>
  <w:num w:numId="41">
    <w:abstractNumId w:val="4"/>
  </w:num>
  <w:num w:numId="42">
    <w:abstractNumId w:val="20"/>
  </w:num>
  <w:num w:numId="43">
    <w:abstractNumId w:val="2"/>
  </w:num>
  <w:num w:numId="44">
    <w:abstractNumId w:val="1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3C"/>
    <w:rsid w:val="000164F8"/>
    <w:rsid w:val="000211BF"/>
    <w:rsid w:val="00092667"/>
    <w:rsid w:val="000E019E"/>
    <w:rsid w:val="001002EE"/>
    <w:rsid w:val="001256CD"/>
    <w:rsid w:val="00145E70"/>
    <w:rsid w:val="00154327"/>
    <w:rsid w:val="00196C11"/>
    <w:rsid w:val="001D363E"/>
    <w:rsid w:val="001F2A61"/>
    <w:rsid w:val="00221BDC"/>
    <w:rsid w:val="00290DE3"/>
    <w:rsid w:val="002D7CD1"/>
    <w:rsid w:val="002E003E"/>
    <w:rsid w:val="00336101"/>
    <w:rsid w:val="0034778A"/>
    <w:rsid w:val="00407CEC"/>
    <w:rsid w:val="00426F5C"/>
    <w:rsid w:val="004B07BD"/>
    <w:rsid w:val="00514B56"/>
    <w:rsid w:val="005B3957"/>
    <w:rsid w:val="005D7842"/>
    <w:rsid w:val="00634128"/>
    <w:rsid w:val="007041EF"/>
    <w:rsid w:val="00707844"/>
    <w:rsid w:val="00790101"/>
    <w:rsid w:val="007A1A8A"/>
    <w:rsid w:val="007E6346"/>
    <w:rsid w:val="0080050D"/>
    <w:rsid w:val="0088777F"/>
    <w:rsid w:val="008E36E0"/>
    <w:rsid w:val="00910D3B"/>
    <w:rsid w:val="009933F7"/>
    <w:rsid w:val="009C13DD"/>
    <w:rsid w:val="009D6AE4"/>
    <w:rsid w:val="009F643A"/>
    <w:rsid w:val="00A01840"/>
    <w:rsid w:val="00A22385"/>
    <w:rsid w:val="00A364C4"/>
    <w:rsid w:val="00A40EB5"/>
    <w:rsid w:val="00A66858"/>
    <w:rsid w:val="00A7330E"/>
    <w:rsid w:val="00A90B3C"/>
    <w:rsid w:val="00A94860"/>
    <w:rsid w:val="00A97BF3"/>
    <w:rsid w:val="00AE4DC7"/>
    <w:rsid w:val="00B04AA8"/>
    <w:rsid w:val="00B0650D"/>
    <w:rsid w:val="00B27332"/>
    <w:rsid w:val="00B31936"/>
    <w:rsid w:val="00B32DFD"/>
    <w:rsid w:val="00B5275F"/>
    <w:rsid w:val="00B92294"/>
    <w:rsid w:val="00BB1D1F"/>
    <w:rsid w:val="00BB27CF"/>
    <w:rsid w:val="00C336A5"/>
    <w:rsid w:val="00C67AA7"/>
    <w:rsid w:val="00CB3AE8"/>
    <w:rsid w:val="00CC5004"/>
    <w:rsid w:val="00CD0CCB"/>
    <w:rsid w:val="00D342D1"/>
    <w:rsid w:val="00D43485"/>
    <w:rsid w:val="00D87297"/>
    <w:rsid w:val="00DA7F86"/>
    <w:rsid w:val="00DD7179"/>
    <w:rsid w:val="00E023C1"/>
    <w:rsid w:val="00E208CA"/>
    <w:rsid w:val="00E6220E"/>
    <w:rsid w:val="00EB1A48"/>
    <w:rsid w:val="00EB1D57"/>
    <w:rsid w:val="00EB42C6"/>
    <w:rsid w:val="00EC6A9E"/>
    <w:rsid w:val="00ED4683"/>
    <w:rsid w:val="00F14181"/>
    <w:rsid w:val="00F433C4"/>
    <w:rsid w:val="00F5592F"/>
    <w:rsid w:val="00F9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B8F0D"/>
  <w15:docId w15:val="{B2616D5F-7BD9-43AF-BB0A-4BC38E99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4F8"/>
    <w:rPr>
      <w:lang w:val="ro-RO"/>
    </w:rPr>
  </w:style>
  <w:style w:type="paragraph" w:styleId="Heading1">
    <w:name w:val="heading 1"/>
    <w:basedOn w:val="Normal"/>
    <w:next w:val="Normal"/>
    <w:qFormat/>
    <w:rsid w:val="000164F8"/>
    <w:pPr>
      <w:keepNext/>
      <w:jc w:val="both"/>
      <w:outlineLvl w:val="0"/>
    </w:pPr>
    <w:rPr>
      <w:sz w:val="28"/>
    </w:rPr>
  </w:style>
  <w:style w:type="paragraph" w:styleId="Heading2">
    <w:name w:val="heading 2"/>
    <w:basedOn w:val="Normal"/>
    <w:next w:val="Normal"/>
    <w:qFormat/>
    <w:rsid w:val="000164F8"/>
    <w:pPr>
      <w:keepNext/>
      <w:jc w:val="center"/>
      <w:outlineLvl w:val="1"/>
    </w:pPr>
    <w:rPr>
      <w:b/>
      <w:sz w:val="28"/>
    </w:rPr>
  </w:style>
  <w:style w:type="paragraph" w:styleId="Heading3">
    <w:name w:val="heading 3"/>
    <w:basedOn w:val="Normal"/>
    <w:next w:val="Normal"/>
    <w:qFormat/>
    <w:rsid w:val="000164F8"/>
    <w:pPr>
      <w:keepNext/>
      <w:outlineLvl w:val="2"/>
    </w:pPr>
    <w:rPr>
      <w:sz w:val="28"/>
    </w:rPr>
  </w:style>
  <w:style w:type="paragraph" w:styleId="Heading4">
    <w:name w:val="heading 4"/>
    <w:basedOn w:val="Normal"/>
    <w:next w:val="Normal"/>
    <w:qFormat/>
    <w:rsid w:val="000164F8"/>
    <w:pPr>
      <w:keepNext/>
      <w:outlineLvl w:val="3"/>
    </w:pPr>
    <w:rPr>
      <w:sz w:val="24"/>
    </w:rPr>
  </w:style>
  <w:style w:type="paragraph" w:styleId="Heading5">
    <w:name w:val="heading 5"/>
    <w:basedOn w:val="Normal"/>
    <w:next w:val="Normal"/>
    <w:qFormat/>
    <w:rsid w:val="000164F8"/>
    <w:pPr>
      <w:keepNext/>
      <w:ind w:firstLine="851"/>
      <w:jc w:val="both"/>
      <w:outlineLvl w:val="4"/>
    </w:pPr>
    <w:rPr>
      <w:b/>
      <w:sz w:val="28"/>
      <w:u w:val="single"/>
    </w:rPr>
  </w:style>
  <w:style w:type="paragraph" w:styleId="Heading6">
    <w:name w:val="heading 6"/>
    <w:basedOn w:val="Normal"/>
    <w:next w:val="Normal"/>
    <w:qFormat/>
    <w:rsid w:val="000164F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64F8"/>
    <w:pPr>
      <w:ind w:firstLine="851"/>
      <w:jc w:val="both"/>
    </w:pPr>
    <w:rPr>
      <w:sz w:val="28"/>
    </w:rPr>
  </w:style>
  <w:style w:type="paragraph" w:styleId="Header">
    <w:name w:val="header"/>
    <w:basedOn w:val="Normal"/>
    <w:rsid w:val="00EB42C6"/>
    <w:pPr>
      <w:tabs>
        <w:tab w:val="center" w:pos="4536"/>
        <w:tab w:val="right" w:pos="9072"/>
      </w:tabs>
    </w:pPr>
  </w:style>
  <w:style w:type="paragraph" w:styleId="Footer">
    <w:name w:val="footer"/>
    <w:basedOn w:val="Normal"/>
    <w:rsid w:val="00EB42C6"/>
    <w:pPr>
      <w:tabs>
        <w:tab w:val="center" w:pos="4536"/>
        <w:tab w:val="right" w:pos="9072"/>
      </w:tabs>
    </w:pPr>
  </w:style>
  <w:style w:type="character" w:styleId="PageNumber">
    <w:name w:val="page number"/>
    <w:basedOn w:val="DefaultParagraphFont"/>
    <w:rsid w:val="00EB42C6"/>
  </w:style>
  <w:style w:type="paragraph" w:styleId="BodyText">
    <w:name w:val="Body Text"/>
    <w:basedOn w:val="Normal"/>
    <w:link w:val="BodyTextChar"/>
    <w:rsid w:val="00EB1D57"/>
    <w:pPr>
      <w:spacing w:after="120"/>
    </w:pPr>
  </w:style>
  <w:style w:type="character" w:customStyle="1" w:styleId="BodyTextChar">
    <w:name w:val="Body Text Char"/>
    <w:basedOn w:val="DefaultParagraphFont"/>
    <w:link w:val="BodyText"/>
    <w:rsid w:val="00EB1D57"/>
    <w:rPr>
      <w:lang w:val="ro-RO"/>
    </w:rPr>
  </w:style>
  <w:style w:type="paragraph" w:styleId="BodyText2">
    <w:name w:val="Body Text 2"/>
    <w:basedOn w:val="Normal"/>
    <w:link w:val="BodyText2Char"/>
    <w:rsid w:val="00EB1D57"/>
    <w:pPr>
      <w:spacing w:after="120" w:line="480" w:lineRule="auto"/>
    </w:pPr>
  </w:style>
  <w:style w:type="character" w:customStyle="1" w:styleId="BodyText2Char">
    <w:name w:val="Body Text 2 Char"/>
    <w:basedOn w:val="DefaultParagraphFont"/>
    <w:link w:val="BodyText2"/>
    <w:rsid w:val="00EB1D57"/>
    <w:rPr>
      <w:lang w:val="ro-RO"/>
    </w:rPr>
  </w:style>
  <w:style w:type="paragraph" w:styleId="BodyText3">
    <w:name w:val="Body Text 3"/>
    <w:basedOn w:val="Normal"/>
    <w:link w:val="BodyText3Char"/>
    <w:rsid w:val="00EB1D57"/>
    <w:pPr>
      <w:spacing w:after="120"/>
    </w:pPr>
    <w:rPr>
      <w:sz w:val="16"/>
      <w:szCs w:val="16"/>
    </w:rPr>
  </w:style>
  <w:style w:type="character" w:customStyle="1" w:styleId="BodyText3Char">
    <w:name w:val="Body Text 3 Char"/>
    <w:basedOn w:val="DefaultParagraphFont"/>
    <w:link w:val="BodyText3"/>
    <w:rsid w:val="00EB1D57"/>
    <w:rPr>
      <w:sz w:val="16"/>
      <w:szCs w:val="16"/>
      <w:lang w:val="ro-RO"/>
    </w:rPr>
  </w:style>
  <w:style w:type="paragraph" w:styleId="BodyTextIndent2">
    <w:name w:val="Body Text Indent 2"/>
    <w:basedOn w:val="Normal"/>
    <w:link w:val="BodyTextIndent2Char"/>
    <w:rsid w:val="00EB1D57"/>
    <w:pPr>
      <w:spacing w:after="120" w:line="480" w:lineRule="auto"/>
      <w:ind w:left="283"/>
    </w:pPr>
  </w:style>
  <w:style w:type="character" w:customStyle="1" w:styleId="BodyTextIndent2Char">
    <w:name w:val="Body Text Indent 2 Char"/>
    <w:basedOn w:val="DefaultParagraphFont"/>
    <w:link w:val="BodyTextIndent2"/>
    <w:rsid w:val="00EB1D57"/>
    <w:rPr>
      <w:lang w:val="ro-RO"/>
    </w:rPr>
  </w:style>
  <w:style w:type="paragraph" w:customStyle="1" w:styleId="titlu">
    <w:name w:val="titlu"/>
    <w:basedOn w:val="Normal"/>
    <w:rsid w:val="00EB1D57"/>
    <w:pPr>
      <w:jc w:val="center"/>
    </w:pPr>
    <w:rPr>
      <w:b/>
      <w:smallCaps/>
      <w:sz w:val="36"/>
    </w:rPr>
  </w:style>
  <w:style w:type="paragraph" w:customStyle="1" w:styleId="normal2">
    <w:name w:val="normal 2"/>
    <w:basedOn w:val="Normal"/>
    <w:rsid w:val="00EB1D57"/>
    <w:pPr>
      <w:ind w:firstLine="1701"/>
      <w:jc w:val="both"/>
    </w:pPr>
    <w:rPr>
      <w:sz w:val="28"/>
    </w:rPr>
  </w:style>
  <w:style w:type="paragraph" w:customStyle="1" w:styleId="NORMAL1">
    <w:name w:val="NORMAL1"/>
    <w:basedOn w:val="Normal"/>
    <w:rsid w:val="00EB1D57"/>
    <w:pPr>
      <w:ind w:firstLine="1134"/>
      <w:jc w:val="both"/>
    </w:pPr>
    <w:rPr>
      <w:caps/>
      <w:sz w:val="28"/>
    </w:rPr>
  </w:style>
  <w:style w:type="character" w:customStyle="1" w:styleId="ln2articol1">
    <w:name w:val="ln2articol1"/>
    <w:basedOn w:val="DefaultParagraphFont"/>
    <w:rsid w:val="00EB1D57"/>
    <w:rPr>
      <w:b/>
      <w:bCs/>
      <w:color w:val="0000AF"/>
    </w:rPr>
  </w:style>
  <w:style w:type="character" w:customStyle="1" w:styleId="ln2tarticol">
    <w:name w:val="ln2tarticol"/>
    <w:basedOn w:val="DefaultParagraphFont"/>
    <w:rsid w:val="00EB1D57"/>
  </w:style>
  <w:style w:type="character" w:customStyle="1" w:styleId="ln2alineat">
    <w:name w:val="ln2alineat"/>
    <w:basedOn w:val="DefaultParagraphFont"/>
    <w:rsid w:val="00EB1D57"/>
  </w:style>
  <w:style w:type="character" w:customStyle="1" w:styleId="ln2talineat">
    <w:name w:val="ln2talineat"/>
    <w:basedOn w:val="DefaultParagraphFont"/>
    <w:rsid w:val="00EB1D57"/>
  </w:style>
  <w:style w:type="character" w:customStyle="1" w:styleId="ln2litera1">
    <w:name w:val="ln2litera1"/>
    <w:basedOn w:val="DefaultParagraphFont"/>
    <w:rsid w:val="00EB1D57"/>
    <w:rPr>
      <w:b/>
      <w:bCs/>
      <w:color w:val="00008F"/>
    </w:rPr>
  </w:style>
  <w:style w:type="character" w:customStyle="1" w:styleId="ln2tlitera">
    <w:name w:val="ln2tlitera"/>
    <w:basedOn w:val="DefaultParagraphFont"/>
    <w:rsid w:val="00EB1D57"/>
  </w:style>
  <w:style w:type="table" w:styleId="TableGrid">
    <w:name w:val="Table Grid"/>
    <w:basedOn w:val="TableNormal"/>
    <w:rsid w:val="00E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0EB5"/>
    <w:rPr>
      <w:color w:val="0000FF" w:themeColor="hyperlink"/>
      <w:u w:val="single"/>
    </w:rPr>
  </w:style>
  <w:style w:type="paragraph" w:styleId="ListParagraph">
    <w:name w:val="List Paragraph"/>
    <w:basedOn w:val="Normal"/>
    <w:uiPriority w:val="34"/>
    <w:qFormat/>
    <w:rsid w:val="00514B56"/>
    <w:pPr>
      <w:ind w:left="720"/>
      <w:contextualSpacing/>
    </w:pPr>
  </w:style>
  <w:style w:type="paragraph" w:styleId="NoSpacing">
    <w:name w:val="No Spacing"/>
    <w:uiPriority w:val="1"/>
    <w:qFormat/>
    <w:rsid w:val="00514B56"/>
    <w:rPr>
      <w:lang w:val="ro-RO"/>
    </w:rPr>
  </w:style>
  <w:style w:type="character" w:styleId="Strong">
    <w:name w:val="Strong"/>
    <w:basedOn w:val="DefaultParagraphFont"/>
    <w:qFormat/>
    <w:rsid w:val="009C13DD"/>
    <w:rPr>
      <w:b/>
      <w:bCs/>
    </w:rPr>
  </w:style>
  <w:style w:type="paragraph" w:styleId="Title">
    <w:name w:val="Title"/>
    <w:basedOn w:val="Normal"/>
    <w:next w:val="Subtitle"/>
    <w:link w:val="TitleChar"/>
    <w:qFormat/>
    <w:rsid w:val="001D363E"/>
    <w:pPr>
      <w:suppressAutoHyphens/>
      <w:jc w:val="center"/>
    </w:pPr>
    <w:rPr>
      <w:sz w:val="32"/>
      <w:lang w:val="en-US" w:eastAsia="ar-SA"/>
    </w:rPr>
  </w:style>
  <w:style w:type="character" w:customStyle="1" w:styleId="TitleChar">
    <w:name w:val="Title Char"/>
    <w:basedOn w:val="DefaultParagraphFont"/>
    <w:link w:val="Title"/>
    <w:rsid w:val="001D363E"/>
    <w:rPr>
      <w:sz w:val="32"/>
      <w:lang w:eastAsia="ar-SA"/>
    </w:rPr>
  </w:style>
  <w:style w:type="paragraph" w:styleId="Subtitle">
    <w:name w:val="Subtitle"/>
    <w:basedOn w:val="Normal"/>
    <w:next w:val="Normal"/>
    <w:link w:val="SubtitleChar"/>
    <w:qFormat/>
    <w:rsid w:val="001D36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363E"/>
    <w:rPr>
      <w:rFonts w:asciiTheme="minorHAnsi" w:eastAsiaTheme="minorEastAsia" w:hAnsiTheme="minorHAnsi" w:cstheme="minorBidi"/>
      <w:color w:val="5A5A5A" w:themeColor="text1" w:themeTint="A5"/>
      <w:spacing w:val="15"/>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312">
      <w:bodyDiv w:val="1"/>
      <w:marLeft w:val="0"/>
      <w:marRight w:val="0"/>
      <w:marTop w:val="0"/>
      <w:marBottom w:val="0"/>
      <w:divBdr>
        <w:top w:val="none" w:sz="0" w:space="0" w:color="auto"/>
        <w:left w:val="none" w:sz="0" w:space="0" w:color="auto"/>
        <w:bottom w:val="none" w:sz="0" w:space="0" w:color="auto"/>
        <w:right w:val="none" w:sz="0" w:space="0" w:color="auto"/>
      </w:divBdr>
    </w:div>
    <w:div w:id="376249025">
      <w:bodyDiv w:val="1"/>
      <w:marLeft w:val="0"/>
      <w:marRight w:val="0"/>
      <w:marTop w:val="0"/>
      <w:marBottom w:val="0"/>
      <w:divBdr>
        <w:top w:val="none" w:sz="0" w:space="0" w:color="auto"/>
        <w:left w:val="none" w:sz="0" w:space="0" w:color="auto"/>
        <w:bottom w:val="none" w:sz="0" w:space="0" w:color="auto"/>
        <w:right w:val="none" w:sz="0" w:space="0" w:color="auto"/>
      </w:divBdr>
    </w:div>
    <w:div w:id="626162305">
      <w:bodyDiv w:val="1"/>
      <w:marLeft w:val="0"/>
      <w:marRight w:val="0"/>
      <w:marTop w:val="0"/>
      <w:marBottom w:val="0"/>
      <w:divBdr>
        <w:top w:val="none" w:sz="0" w:space="0" w:color="auto"/>
        <w:left w:val="none" w:sz="0" w:space="0" w:color="auto"/>
        <w:bottom w:val="none" w:sz="0" w:space="0" w:color="auto"/>
        <w:right w:val="none" w:sz="0" w:space="0" w:color="auto"/>
      </w:divBdr>
    </w:div>
    <w:div w:id="739717386">
      <w:bodyDiv w:val="1"/>
      <w:marLeft w:val="0"/>
      <w:marRight w:val="0"/>
      <w:marTop w:val="0"/>
      <w:marBottom w:val="0"/>
      <w:divBdr>
        <w:top w:val="none" w:sz="0" w:space="0" w:color="auto"/>
        <w:left w:val="none" w:sz="0" w:space="0" w:color="auto"/>
        <w:bottom w:val="none" w:sz="0" w:space="0" w:color="auto"/>
        <w:right w:val="none" w:sz="0" w:space="0" w:color="auto"/>
      </w:divBdr>
    </w:div>
    <w:div w:id="785150949">
      <w:bodyDiv w:val="1"/>
      <w:marLeft w:val="0"/>
      <w:marRight w:val="0"/>
      <w:marTop w:val="0"/>
      <w:marBottom w:val="0"/>
      <w:divBdr>
        <w:top w:val="none" w:sz="0" w:space="0" w:color="auto"/>
        <w:left w:val="none" w:sz="0" w:space="0" w:color="auto"/>
        <w:bottom w:val="none" w:sz="0" w:space="0" w:color="auto"/>
        <w:right w:val="none" w:sz="0" w:space="0" w:color="auto"/>
      </w:divBdr>
    </w:div>
    <w:div w:id="1041243220">
      <w:bodyDiv w:val="1"/>
      <w:marLeft w:val="0"/>
      <w:marRight w:val="0"/>
      <w:marTop w:val="0"/>
      <w:marBottom w:val="0"/>
      <w:divBdr>
        <w:top w:val="none" w:sz="0" w:space="0" w:color="auto"/>
        <w:left w:val="none" w:sz="0" w:space="0" w:color="auto"/>
        <w:bottom w:val="none" w:sz="0" w:space="0" w:color="auto"/>
        <w:right w:val="none" w:sz="0" w:space="0" w:color="auto"/>
      </w:divBdr>
    </w:div>
    <w:div w:id="1755469254">
      <w:bodyDiv w:val="1"/>
      <w:marLeft w:val="0"/>
      <w:marRight w:val="0"/>
      <w:marTop w:val="0"/>
      <w:marBottom w:val="0"/>
      <w:divBdr>
        <w:top w:val="none" w:sz="0" w:space="0" w:color="auto"/>
        <w:left w:val="none" w:sz="0" w:space="0" w:color="auto"/>
        <w:bottom w:val="none" w:sz="0" w:space="0" w:color="auto"/>
        <w:right w:val="none" w:sz="0" w:space="0" w:color="auto"/>
      </w:divBdr>
    </w:div>
    <w:div w:id="19327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5B3A-18B4-4626-9D8A-8F20C0E5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586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PRIMĂRIA ______________</vt:lpstr>
    </vt:vector>
  </TitlesOfParts>
  <Company>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______________</dc:title>
  <dc:creator>x</dc:creator>
  <cp:lastModifiedBy>Windows User</cp:lastModifiedBy>
  <cp:revision>4</cp:revision>
  <cp:lastPrinted>2012-12-19T09:12:00Z</cp:lastPrinted>
  <dcterms:created xsi:type="dcterms:W3CDTF">2021-06-11T05:04:00Z</dcterms:created>
  <dcterms:modified xsi:type="dcterms:W3CDTF">2021-06-11T07:16:00Z</dcterms:modified>
</cp:coreProperties>
</file>